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5B2" w:rsidRDefault="00CB7B31">
      <w:pPr>
        <w:rPr>
          <w:rFonts w:ascii="XO Thames" w:hAnsi="XO Thames" w:cs="XO Thames"/>
          <w:sz w:val="28"/>
          <w:szCs w:val="28"/>
        </w:rPr>
      </w:pPr>
      <w:bookmarkStart w:id="0" w:name="_GoBack"/>
      <w:bookmarkEnd w:id="0"/>
      <w:r>
        <w:rPr>
          <w:rFonts w:ascii="XO Thames" w:hAnsi="XO Thames" w:cs="XO Thames"/>
          <w:noProof/>
          <w:sz w:val="28"/>
          <w:szCs w:val="28"/>
        </w:rPr>
        <w:drawing>
          <wp:anchor distT="0" distB="0" distL="0" distR="0" simplePos="0" relativeHeight="2" behindDoc="0" locked="0" layoutInCell="0" allowOverlap="1">
            <wp:simplePos x="0" y="0"/>
            <wp:positionH relativeFrom="page">
              <wp:posOffset>3680460</wp:posOffset>
            </wp:positionH>
            <wp:positionV relativeFrom="page">
              <wp:posOffset>569595</wp:posOffset>
            </wp:positionV>
            <wp:extent cx="655955" cy="857885"/>
            <wp:effectExtent l="0" t="0" r="0" b="0"/>
            <wp:wrapNone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09" t="-84" r="-109" b="-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857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A05B2" w:rsidRDefault="003A05B2">
      <w:pPr>
        <w:pStyle w:val="caption1"/>
        <w:spacing w:line="240" w:lineRule="auto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pStyle w:val="caption1"/>
        <w:spacing w:line="240" w:lineRule="auto"/>
        <w:rPr>
          <w:rFonts w:ascii="XO Thames" w:hAnsi="XO Thames" w:cs="XO Thames"/>
          <w:sz w:val="28"/>
          <w:szCs w:val="28"/>
        </w:rPr>
      </w:pPr>
    </w:p>
    <w:p w:rsidR="003A05B2" w:rsidRDefault="00CB7B31">
      <w:pPr>
        <w:pStyle w:val="1"/>
        <w:spacing w:before="0"/>
        <w:jc w:val="center"/>
        <w:rPr>
          <w:rFonts w:ascii="XO Thames" w:hAnsi="XO Thames" w:cs="XO Thames"/>
          <w:sz w:val="28"/>
          <w:szCs w:val="28"/>
          <w:u w:val="none"/>
        </w:rPr>
      </w:pPr>
      <w:r>
        <w:rPr>
          <w:rFonts w:ascii="XO Thames" w:hAnsi="XO Thames" w:cs="XO Thames"/>
          <w:sz w:val="28"/>
          <w:szCs w:val="28"/>
          <w:u w:val="none"/>
        </w:rPr>
        <w:t>МИНИСТЕРСТВО</w:t>
      </w:r>
    </w:p>
    <w:p w:rsidR="003A05B2" w:rsidRDefault="00CB7B31">
      <w:pPr>
        <w:pStyle w:val="1"/>
        <w:spacing w:before="0"/>
        <w:jc w:val="center"/>
        <w:rPr>
          <w:rFonts w:ascii="XO Thames" w:hAnsi="XO Thames" w:cs="XO Thames"/>
          <w:spacing w:val="40"/>
          <w:sz w:val="28"/>
          <w:szCs w:val="28"/>
        </w:rPr>
      </w:pPr>
      <w:r>
        <w:rPr>
          <w:rFonts w:ascii="XO Thames" w:hAnsi="XO Thames" w:cs="XO Thames"/>
          <w:sz w:val="28"/>
          <w:szCs w:val="28"/>
          <w:u w:val="none"/>
        </w:rPr>
        <w:t>ТРУДА И СОЦИАЛЬНОЙ ЗАЩИТЫ КУЗБАССА</w:t>
      </w:r>
    </w:p>
    <w:p w:rsidR="003A05B2" w:rsidRDefault="003A05B2">
      <w:pPr>
        <w:pStyle w:val="Iauiue"/>
        <w:spacing w:before="0" w:line="240" w:lineRule="auto"/>
        <w:ind w:right="-1" w:firstLine="0"/>
        <w:jc w:val="center"/>
        <w:rPr>
          <w:rFonts w:ascii="XO Thames" w:hAnsi="XO Thames" w:cs="XO Thames"/>
          <w:b/>
          <w:spacing w:val="40"/>
          <w:sz w:val="28"/>
          <w:szCs w:val="28"/>
        </w:rPr>
      </w:pPr>
    </w:p>
    <w:p w:rsidR="003A05B2" w:rsidRDefault="00CB7B31">
      <w:pPr>
        <w:pStyle w:val="Iauiue"/>
        <w:spacing w:before="0" w:line="240" w:lineRule="auto"/>
        <w:ind w:right="-1" w:firstLine="0"/>
        <w:jc w:val="center"/>
        <w:rPr>
          <w:rFonts w:ascii="XO Thames" w:hAnsi="XO Thames" w:cs="XO Thames"/>
          <w:b/>
          <w:spacing w:val="40"/>
          <w:sz w:val="28"/>
          <w:szCs w:val="28"/>
        </w:rPr>
      </w:pPr>
      <w:r>
        <w:rPr>
          <w:rFonts w:ascii="XO Thames" w:hAnsi="XO Thames" w:cs="XO Thames"/>
          <w:b/>
          <w:spacing w:val="40"/>
          <w:sz w:val="28"/>
          <w:szCs w:val="28"/>
        </w:rPr>
        <w:t>ПРИКАЗ</w:t>
      </w:r>
    </w:p>
    <w:p w:rsidR="003A05B2" w:rsidRDefault="003A05B2">
      <w:pPr>
        <w:pStyle w:val="Iauiue"/>
        <w:spacing w:before="0" w:line="240" w:lineRule="auto"/>
        <w:ind w:right="-1" w:firstLine="0"/>
        <w:jc w:val="center"/>
        <w:rPr>
          <w:rFonts w:ascii="XO Thames" w:hAnsi="XO Thames" w:cs="XO Thames"/>
          <w:b/>
          <w:spacing w:val="40"/>
          <w:sz w:val="28"/>
          <w:szCs w:val="28"/>
        </w:rPr>
      </w:pPr>
    </w:p>
    <w:p w:rsidR="003A05B2" w:rsidRDefault="00CB7B31">
      <w:pPr>
        <w:pStyle w:val="Iauiue"/>
        <w:spacing w:before="0" w:line="240" w:lineRule="auto"/>
        <w:ind w:right="-1" w:firstLine="0"/>
        <w:jc w:val="center"/>
        <w:rPr>
          <w:rFonts w:ascii="XO Thames" w:hAnsi="XO Thames" w:cs="XO Thames"/>
          <w:b/>
          <w:bCs/>
          <w:sz w:val="28"/>
          <w:szCs w:val="28"/>
          <w:u w:val="single"/>
        </w:rPr>
      </w:pPr>
      <w:r>
        <w:rPr>
          <w:rFonts w:ascii="XO Thames" w:hAnsi="XO Thames" w:cs="XO Thames"/>
          <w:sz w:val="28"/>
          <w:szCs w:val="28"/>
        </w:rPr>
        <w:t>от _____________ №   ________</w:t>
      </w:r>
    </w:p>
    <w:p w:rsidR="003A05B2" w:rsidRDefault="003A05B2">
      <w:pPr>
        <w:pStyle w:val="Iauiue"/>
        <w:spacing w:before="0" w:line="240" w:lineRule="auto"/>
        <w:ind w:right="-1" w:firstLine="0"/>
        <w:jc w:val="center"/>
        <w:rPr>
          <w:rFonts w:ascii="XO Thames" w:hAnsi="XO Thames" w:cs="XO Thames"/>
          <w:b/>
          <w:bCs/>
          <w:sz w:val="28"/>
          <w:szCs w:val="28"/>
          <w:u w:val="single"/>
        </w:rPr>
      </w:pPr>
    </w:p>
    <w:p w:rsidR="003A05B2" w:rsidRDefault="003A05B2">
      <w:pPr>
        <w:pStyle w:val="Iauiue"/>
        <w:spacing w:before="0" w:line="240" w:lineRule="auto"/>
        <w:ind w:right="-1" w:firstLine="0"/>
        <w:jc w:val="center"/>
        <w:rPr>
          <w:rFonts w:ascii="XO Thames" w:hAnsi="XO Thames" w:cs="XO Thames"/>
          <w:b/>
          <w:bCs/>
          <w:sz w:val="28"/>
          <w:szCs w:val="28"/>
          <w:u w:val="single"/>
        </w:rPr>
      </w:pPr>
    </w:p>
    <w:p w:rsidR="003A05B2" w:rsidRDefault="00CB7B31">
      <w:pPr>
        <w:pStyle w:val="Iauiue"/>
        <w:spacing w:before="0" w:line="240" w:lineRule="auto"/>
        <w:ind w:left="1134" w:right="1134" w:firstLine="0"/>
        <w:jc w:val="center"/>
        <w:rPr>
          <w:rFonts w:ascii="XO Thames" w:hAnsi="XO Thames" w:cs="XO Thames"/>
          <w:b/>
          <w:sz w:val="28"/>
          <w:szCs w:val="28"/>
        </w:rPr>
      </w:pPr>
      <w:r>
        <w:rPr>
          <w:rFonts w:ascii="XO Thames" w:hAnsi="XO Thames" w:cs="XO Thames"/>
          <w:b/>
          <w:sz w:val="28"/>
          <w:szCs w:val="28"/>
        </w:rPr>
        <w:t>Об утверждении административного регламента</w:t>
      </w:r>
    </w:p>
    <w:p w:rsidR="003A05B2" w:rsidRDefault="00CB7B31">
      <w:pPr>
        <w:pStyle w:val="Iauiue"/>
        <w:spacing w:before="0" w:line="240" w:lineRule="auto"/>
        <w:ind w:left="1134" w:right="1134" w:firstLine="0"/>
        <w:jc w:val="center"/>
        <w:rPr>
          <w:rFonts w:ascii="XO Thames" w:hAnsi="XO Thames" w:cs="XO Thames"/>
          <w:b/>
          <w:sz w:val="28"/>
          <w:szCs w:val="28"/>
        </w:rPr>
      </w:pPr>
      <w:r>
        <w:rPr>
          <w:rFonts w:ascii="XO Thames" w:hAnsi="XO Thames" w:cs="XO Thames"/>
          <w:b/>
          <w:sz w:val="28"/>
          <w:szCs w:val="28"/>
        </w:rPr>
        <w:t>Министерства труда и социальной защиты Кузбасса</w:t>
      </w:r>
    </w:p>
    <w:p w:rsidR="003A05B2" w:rsidRDefault="00CB7B31">
      <w:pPr>
        <w:pStyle w:val="Iauiue"/>
        <w:spacing w:before="0" w:line="240" w:lineRule="auto"/>
        <w:ind w:left="1134" w:right="1134" w:firstLine="0"/>
        <w:jc w:val="center"/>
        <w:rPr>
          <w:rFonts w:ascii="XO Thames" w:hAnsi="XO Thames" w:cs="XO Thames"/>
          <w:b/>
          <w:sz w:val="28"/>
          <w:szCs w:val="28"/>
        </w:rPr>
      </w:pPr>
      <w:r>
        <w:rPr>
          <w:rFonts w:ascii="XO Thames" w:hAnsi="XO Thames" w:cs="XO Thames"/>
          <w:b/>
          <w:sz w:val="28"/>
          <w:szCs w:val="28"/>
        </w:rPr>
        <w:t>по предоставлению государственной услуги</w:t>
      </w:r>
    </w:p>
    <w:p w:rsidR="003A05B2" w:rsidRDefault="00CB7B31">
      <w:pPr>
        <w:pStyle w:val="Iauiue"/>
        <w:spacing w:before="0" w:line="240" w:lineRule="auto"/>
        <w:ind w:left="1134" w:right="1134" w:firstLine="0"/>
        <w:jc w:val="center"/>
        <w:rPr>
          <w:rFonts w:ascii="XO Thames" w:hAnsi="XO Thames" w:cs="XO Thames"/>
          <w:b/>
          <w:sz w:val="28"/>
          <w:szCs w:val="28"/>
        </w:rPr>
      </w:pPr>
      <w:r>
        <w:rPr>
          <w:rFonts w:ascii="XO Thames" w:hAnsi="XO Thames" w:cs="XO Thames"/>
          <w:b/>
          <w:sz w:val="28"/>
          <w:szCs w:val="28"/>
        </w:rPr>
        <w:t>«</w:t>
      </w:r>
      <w:r>
        <w:rPr>
          <w:rFonts w:ascii="Times New Roman" w:hAnsi="Times New Roman"/>
          <w:b/>
          <w:iCs/>
          <w:sz w:val="28"/>
        </w:rPr>
        <w:t xml:space="preserve">Выплата компенсаций на </w:t>
      </w:r>
      <w:r>
        <w:rPr>
          <w:rFonts w:ascii="Times New Roman" w:hAnsi="Times New Roman"/>
          <w:b/>
          <w:iCs/>
          <w:sz w:val="28"/>
        </w:rPr>
        <w:t>обеспечение услугами связи отдельных категорий инвалидов</w:t>
      </w:r>
      <w:r>
        <w:rPr>
          <w:rFonts w:ascii="XO Thames" w:hAnsi="XO Thames" w:cs="XO Thames"/>
          <w:b/>
          <w:sz w:val="28"/>
          <w:szCs w:val="28"/>
        </w:rPr>
        <w:t>»</w:t>
      </w:r>
    </w:p>
    <w:p w:rsidR="003A05B2" w:rsidRDefault="003A05B2">
      <w:pPr>
        <w:pStyle w:val="Iauiue"/>
        <w:spacing w:before="0" w:line="240" w:lineRule="auto"/>
        <w:ind w:left="1134" w:right="1276" w:firstLine="0"/>
        <w:jc w:val="center"/>
        <w:rPr>
          <w:rFonts w:ascii="XO Thames" w:hAnsi="XO Thames" w:cs="XO Thames"/>
          <w:b/>
          <w:sz w:val="28"/>
          <w:szCs w:val="28"/>
        </w:rPr>
      </w:pPr>
    </w:p>
    <w:p w:rsidR="003A05B2" w:rsidRDefault="003A05B2">
      <w:pPr>
        <w:pStyle w:val="Iauiue"/>
        <w:spacing w:before="0" w:line="240" w:lineRule="auto"/>
        <w:ind w:left="1134" w:right="1276" w:firstLine="0"/>
        <w:rPr>
          <w:rFonts w:ascii="XO Thames" w:hAnsi="XO Thames" w:cs="XO Thames"/>
          <w:b/>
          <w:sz w:val="28"/>
          <w:szCs w:val="28"/>
        </w:rPr>
      </w:pPr>
    </w:p>
    <w:p w:rsidR="003A05B2" w:rsidRDefault="00CB7B31">
      <w:pPr>
        <w:ind w:firstLine="709"/>
        <w:jc w:val="both"/>
        <w:rPr>
          <w:rFonts w:ascii="XO Thames" w:hAnsi="XO Thames" w:cs="XO Thames"/>
          <w:sz w:val="28"/>
          <w:szCs w:val="28"/>
        </w:rPr>
      </w:pPr>
      <w:r>
        <w:rPr>
          <w:rFonts w:ascii="XO Thames" w:hAnsi="XO Thames" w:cs="XO Thames"/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20.07.2021 №</w:t>
      </w:r>
      <w:r>
        <w:rPr>
          <w:rFonts w:ascii="XO Thames" w:hAnsi="XO Thames" w:cs="XO Thames"/>
          <w:sz w:val="28"/>
          <w:szCs w:val="28"/>
        </w:rPr>
        <w:t xml:space="preserve">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</w:t>
      </w:r>
      <w:r>
        <w:rPr>
          <w:rFonts w:ascii="XO Thames" w:hAnsi="XO Thames" w:cs="XO Thames"/>
          <w:sz w:val="28"/>
          <w:szCs w:val="28"/>
        </w:rPr>
        <w:t>ений актов Правительства Российской Федерации», постановлением Правительства Кемеровской области – Кузбасса от 12.08.2025 № 506 «Об утверждении Порядка разработки и утверждения административных регламентов предоставления государственных услуг исполнительны</w:t>
      </w:r>
      <w:r>
        <w:rPr>
          <w:rFonts w:ascii="XO Thames" w:hAnsi="XO Thames" w:cs="XO Thames"/>
          <w:sz w:val="28"/>
          <w:szCs w:val="28"/>
        </w:rPr>
        <w:t>ми органами Кемеровской области – Кузбасса» п р и к а з ы в а ю:</w:t>
      </w:r>
    </w:p>
    <w:p w:rsidR="003A05B2" w:rsidRDefault="00CB7B31">
      <w:pPr>
        <w:ind w:firstLine="709"/>
        <w:jc w:val="both"/>
        <w:rPr>
          <w:rFonts w:ascii="XO Thames" w:hAnsi="XO Thames" w:cs="XO Thames"/>
          <w:sz w:val="28"/>
          <w:szCs w:val="28"/>
        </w:rPr>
      </w:pPr>
      <w:r>
        <w:rPr>
          <w:rFonts w:ascii="XO Thames" w:hAnsi="XO Thames" w:cs="XO Thames"/>
          <w:sz w:val="28"/>
          <w:szCs w:val="28"/>
        </w:rPr>
        <w:t xml:space="preserve">1. Утвердить прилагаемый административный </w:t>
      </w:r>
      <w:hyperlink r:id="rId8">
        <w:r>
          <w:rPr>
            <w:rStyle w:val="a8"/>
            <w:rFonts w:ascii="XO Thames" w:hAnsi="XO Thames" w:cs="XO Thames"/>
            <w:sz w:val="28"/>
            <w:szCs w:val="28"/>
          </w:rPr>
          <w:t>регламент</w:t>
        </w:r>
      </w:hyperlink>
      <w:r>
        <w:rPr>
          <w:rFonts w:ascii="XO Thames" w:hAnsi="XO Thames" w:cs="XO Thames"/>
          <w:sz w:val="28"/>
          <w:szCs w:val="28"/>
        </w:rPr>
        <w:t xml:space="preserve"> Министерства труда и социальной защиты Кузбасса по предоставлению государственной услуги «Выплата</w:t>
      </w:r>
      <w:r>
        <w:rPr>
          <w:rFonts w:ascii="XO Thames" w:hAnsi="XO Thames" w:cs="XO Thames"/>
          <w:sz w:val="28"/>
          <w:szCs w:val="28"/>
        </w:rPr>
        <w:t xml:space="preserve"> компенсаций на обеспечение услугами связи отдельных категорий инвалидов».</w:t>
      </w:r>
    </w:p>
    <w:p w:rsidR="003A05B2" w:rsidRDefault="00CB7B31">
      <w:pPr>
        <w:ind w:firstLine="709"/>
        <w:jc w:val="both"/>
        <w:rPr>
          <w:rFonts w:ascii="XO Thames" w:hAnsi="XO Thames" w:cs="XO Thames"/>
          <w:sz w:val="28"/>
          <w:szCs w:val="28"/>
        </w:rPr>
      </w:pPr>
      <w:r>
        <w:rPr>
          <w:rFonts w:ascii="XO Thames" w:hAnsi="XO Thames" w:cs="XO Thames"/>
          <w:sz w:val="28"/>
          <w:szCs w:val="28"/>
        </w:rPr>
        <w:t xml:space="preserve">2. Признать утратившим силу приказ Министерства социальной защиты населения Кузбасса от 24.06.2021 № 148 «Об утверждении административного регламента предоставления государственной </w:t>
      </w:r>
      <w:r>
        <w:rPr>
          <w:rFonts w:ascii="XO Thames" w:hAnsi="XO Thames" w:cs="XO Thames"/>
          <w:sz w:val="28"/>
          <w:szCs w:val="28"/>
        </w:rPr>
        <w:t>услуги «Выплата компенсаций на обеспечение услугами связи отдельных категорий инвалидов».</w:t>
      </w:r>
    </w:p>
    <w:p w:rsidR="003A05B2" w:rsidRDefault="003A05B2">
      <w:pPr>
        <w:ind w:firstLine="709"/>
        <w:jc w:val="both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ind w:firstLine="709"/>
        <w:jc w:val="both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ind w:firstLine="709"/>
        <w:jc w:val="both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ind w:firstLine="709"/>
        <w:jc w:val="both"/>
        <w:rPr>
          <w:rFonts w:ascii="XO Thames" w:hAnsi="XO Thames" w:cs="XO Thames"/>
          <w:sz w:val="28"/>
          <w:szCs w:val="28"/>
        </w:rPr>
      </w:pPr>
    </w:p>
    <w:p w:rsidR="003A05B2" w:rsidRDefault="00CB7B31">
      <w:pPr>
        <w:ind w:firstLine="709"/>
        <w:jc w:val="both"/>
        <w:rPr>
          <w:rFonts w:ascii="XO Thames" w:hAnsi="XO Thames" w:cs="XO Thames"/>
          <w:sz w:val="28"/>
          <w:szCs w:val="28"/>
        </w:rPr>
      </w:pPr>
      <w:r>
        <w:rPr>
          <w:rFonts w:ascii="XO Thames" w:hAnsi="XO Thames" w:cs="XO Thames"/>
          <w:sz w:val="28"/>
          <w:szCs w:val="28"/>
        </w:rPr>
        <w:lastRenderedPageBreak/>
        <w:t>3. Государственному казенному учреждению «Центр социальных выплат и информатизации Министерства труда и социальной защиты Кузбасса» обеспечить размещение настояще</w:t>
      </w:r>
      <w:r>
        <w:rPr>
          <w:rFonts w:ascii="XO Thames" w:hAnsi="XO Thames" w:cs="XO Thames"/>
          <w:sz w:val="28"/>
          <w:szCs w:val="28"/>
        </w:rPr>
        <w:t>го приказа в сетевом издании «Электронный бюллетень Правительства Кемеровской области – Кузбасса» и на официальном сайте Министерства труда и социальной защиты Кузбасса.</w:t>
      </w:r>
    </w:p>
    <w:p w:rsidR="003A05B2" w:rsidRDefault="00CB7B31">
      <w:pPr>
        <w:keepNext/>
        <w:spacing w:after="160"/>
        <w:ind w:firstLine="709"/>
        <w:contextualSpacing/>
        <w:jc w:val="both"/>
        <w:rPr>
          <w:rFonts w:ascii="XO Thames" w:hAnsi="XO Thames" w:cs="XO Thames"/>
          <w:sz w:val="28"/>
          <w:szCs w:val="28"/>
        </w:rPr>
      </w:pPr>
      <w:r>
        <w:rPr>
          <w:rFonts w:ascii="XO Thames" w:hAnsi="XO Thames" w:cs="XO Thames"/>
          <w:sz w:val="28"/>
          <w:szCs w:val="28"/>
        </w:rPr>
        <w:t>4. Контроль за исполнением настоящего приказа оставляю за собой.</w:t>
      </w:r>
    </w:p>
    <w:p w:rsidR="003A05B2" w:rsidRDefault="003A05B2">
      <w:pPr>
        <w:keepNext/>
        <w:ind w:firstLine="709"/>
        <w:jc w:val="both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keepNext/>
        <w:ind w:firstLine="709"/>
        <w:jc w:val="both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keepNext/>
        <w:ind w:firstLine="709"/>
        <w:jc w:val="both"/>
        <w:rPr>
          <w:rFonts w:ascii="XO Thames" w:hAnsi="XO Thames" w:cs="XO Thames"/>
          <w:sz w:val="28"/>
          <w:szCs w:val="28"/>
        </w:rPr>
      </w:pPr>
    </w:p>
    <w:tbl>
      <w:tblPr>
        <w:tblW w:w="938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66"/>
        <w:gridCol w:w="3515"/>
        <w:gridCol w:w="3007"/>
      </w:tblGrid>
      <w:tr w:rsidR="003A05B2">
        <w:trPr>
          <w:trHeight w:val="440"/>
        </w:trPr>
        <w:tc>
          <w:tcPr>
            <w:tcW w:w="2866" w:type="dxa"/>
          </w:tcPr>
          <w:p w:rsidR="003A05B2" w:rsidRDefault="00CB7B31">
            <w:pPr>
              <w:keepNext/>
              <w:ind w:left="-105"/>
              <w:jc w:val="both"/>
              <w:rPr>
                <w:rFonts w:ascii="XO Thames" w:hAnsi="XO Thames" w:cs="XO Thames"/>
                <w:sz w:val="28"/>
                <w:szCs w:val="28"/>
                <w:shd w:val="clear" w:color="auto" w:fill="FFFFFF"/>
              </w:rPr>
            </w:pPr>
            <w:r>
              <w:rPr>
                <w:rFonts w:ascii="XO Thames" w:hAnsi="XO Thames" w:cs="XO Thames"/>
                <w:sz w:val="28"/>
                <w:szCs w:val="28"/>
                <w:shd w:val="clear" w:color="auto" w:fill="FFFFFF"/>
              </w:rPr>
              <w:t>Министр</w:t>
            </w:r>
          </w:p>
        </w:tc>
        <w:tc>
          <w:tcPr>
            <w:tcW w:w="3515" w:type="dxa"/>
          </w:tcPr>
          <w:p w:rsidR="003A05B2" w:rsidRDefault="003A05B2">
            <w:pPr>
              <w:keepNext/>
              <w:snapToGrid w:val="0"/>
              <w:ind w:right="-114"/>
              <w:jc w:val="center"/>
              <w:rPr>
                <w:rFonts w:ascii="XO Thames" w:hAnsi="XO Thames" w:cs="XO Thames"/>
                <w:sz w:val="28"/>
                <w:szCs w:val="28"/>
              </w:rPr>
            </w:pPr>
          </w:p>
        </w:tc>
        <w:tc>
          <w:tcPr>
            <w:tcW w:w="3007" w:type="dxa"/>
          </w:tcPr>
          <w:p w:rsidR="003A05B2" w:rsidRDefault="00CB7B31">
            <w:pPr>
              <w:keepNext/>
              <w:ind w:right="-114"/>
              <w:jc w:val="right"/>
              <w:rPr>
                <w:rFonts w:ascii="XO Thames" w:hAnsi="XO Thames" w:cs="XO Thames"/>
                <w:sz w:val="28"/>
                <w:szCs w:val="28"/>
                <w:shd w:val="clear" w:color="auto" w:fill="FFFFFF"/>
              </w:rPr>
            </w:pPr>
            <w:r>
              <w:rPr>
                <w:rFonts w:ascii="XO Thames" w:hAnsi="XO Thames" w:cs="XO Thames"/>
                <w:sz w:val="28"/>
                <w:szCs w:val="28"/>
                <w:shd w:val="clear" w:color="auto" w:fill="FFFFFF"/>
              </w:rPr>
              <w:t>Н.С. Чайк</w:t>
            </w:r>
            <w:r>
              <w:rPr>
                <w:rFonts w:ascii="XO Thames" w:hAnsi="XO Thames" w:cs="XO Thames"/>
                <w:sz w:val="28"/>
                <w:szCs w:val="28"/>
                <w:shd w:val="clear" w:color="auto" w:fill="FFFFFF"/>
              </w:rPr>
              <w:t>а</w:t>
            </w:r>
          </w:p>
        </w:tc>
      </w:tr>
    </w:tbl>
    <w:p w:rsidR="003A05B2" w:rsidRDefault="003A05B2">
      <w:pPr>
        <w:pStyle w:val="Iauiue"/>
        <w:spacing w:before="0" w:line="240" w:lineRule="auto"/>
        <w:ind w:firstLine="709"/>
        <w:rPr>
          <w:rFonts w:ascii="XO Thames" w:hAnsi="XO Thames" w:cs="XO Thames"/>
          <w:b/>
          <w:sz w:val="28"/>
          <w:szCs w:val="28"/>
        </w:rPr>
      </w:pPr>
    </w:p>
    <w:p w:rsidR="003A05B2" w:rsidRDefault="003A05B2">
      <w:pPr>
        <w:pStyle w:val="Iauiue"/>
        <w:spacing w:before="0" w:line="240" w:lineRule="auto"/>
        <w:ind w:firstLine="709"/>
        <w:rPr>
          <w:rFonts w:ascii="XO Thames" w:hAnsi="XO Thames" w:cs="XO Thames"/>
          <w:b/>
          <w:sz w:val="28"/>
          <w:szCs w:val="28"/>
        </w:rPr>
      </w:pPr>
    </w:p>
    <w:p w:rsidR="003A05B2" w:rsidRDefault="003A05B2">
      <w:pPr>
        <w:ind w:left="5387"/>
        <w:jc w:val="center"/>
        <w:rPr>
          <w:rFonts w:ascii="XO Thames" w:hAnsi="XO Thames" w:cs="XO Thames"/>
          <w:b/>
          <w:sz w:val="28"/>
          <w:szCs w:val="28"/>
        </w:rPr>
      </w:pPr>
    </w:p>
    <w:p w:rsidR="003A05B2" w:rsidRDefault="003A05B2">
      <w:pPr>
        <w:ind w:left="5387"/>
        <w:jc w:val="center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ind w:left="5387"/>
        <w:jc w:val="center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ind w:left="5387"/>
        <w:jc w:val="center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ind w:left="5387"/>
        <w:jc w:val="center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ind w:left="5387"/>
        <w:jc w:val="center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ind w:left="5387"/>
        <w:jc w:val="center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ind w:left="5387"/>
        <w:jc w:val="center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ind w:left="5387"/>
        <w:jc w:val="center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ind w:left="5387"/>
        <w:jc w:val="center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ind w:left="5387"/>
        <w:jc w:val="center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ind w:left="5387"/>
        <w:jc w:val="center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ind w:left="5387"/>
        <w:jc w:val="center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ind w:left="5387"/>
        <w:jc w:val="center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ind w:left="5387"/>
        <w:jc w:val="center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ind w:left="5387"/>
        <w:jc w:val="center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ind w:left="5387"/>
        <w:jc w:val="center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ind w:left="5387"/>
        <w:jc w:val="center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ind w:left="5387"/>
        <w:jc w:val="center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ind w:left="5387"/>
        <w:jc w:val="center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ind w:left="5387"/>
        <w:jc w:val="center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ind w:left="5387"/>
        <w:jc w:val="center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ind w:left="5387"/>
        <w:jc w:val="center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ind w:left="5387"/>
        <w:jc w:val="center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ind w:left="5387"/>
        <w:jc w:val="center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ind w:left="5387"/>
        <w:jc w:val="center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ind w:left="5387"/>
        <w:jc w:val="center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ind w:left="5387"/>
        <w:jc w:val="center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ind w:left="5387"/>
        <w:jc w:val="center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ind w:left="5387"/>
        <w:jc w:val="center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ind w:left="5387"/>
        <w:jc w:val="center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ind w:left="5387"/>
        <w:jc w:val="center"/>
        <w:rPr>
          <w:rFonts w:ascii="XO Thames" w:hAnsi="XO Thames" w:cs="XO Thames"/>
          <w:sz w:val="28"/>
          <w:szCs w:val="28"/>
        </w:rPr>
      </w:pPr>
    </w:p>
    <w:p w:rsidR="003A05B2" w:rsidRDefault="00CB7B31">
      <w:pPr>
        <w:ind w:left="5387"/>
        <w:jc w:val="center"/>
        <w:rPr>
          <w:rFonts w:ascii="XO Thames" w:hAnsi="XO Thames" w:cs="XO Thames"/>
          <w:sz w:val="28"/>
          <w:szCs w:val="28"/>
        </w:rPr>
      </w:pPr>
      <w:r>
        <w:rPr>
          <w:rFonts w:ascii="XO Thames" w:hAnsi="XO Thames" w:cs="XO Thames"/>
          <w:sz w:val="28"/>
          <w:szCs w:val="28"/>
        </w:rPr>
        <w:lastRenderedPageBreak/>
        <w:t>УТВЕРЖДЕН</w:t>
      </w:r>
    </w:p>
    <w:p w:rsidR="003A05B2" w:rsidRDefault="00CB7B31">
      <w:pPr>
        <w:ind w:left="5387"/>
        <w:jc w:val="center"/>
        <w:rPr>
          <w:rFonts w:ascii="XO Thames" w:hAnsi="XO Thames" w:cs="XO Thames"/>
          <w:sz w:val="28"/>
          <w:szCs w:val="28"/>
        </w:rPr>
      </w:pPr>
      <w:r>
        <w:rPr>
          <w:rFonts w:ascii="XO Thames" w:hAnsi="XO Thames" w:cs="XO Thames"/>
          <w:sz w:val="28"/>
          <w:szCs w:val="28"/>
        </w:rPr>
        <w:t>приказом Министерства труда и социальной защиты Кузбасса</w:t>
      </w:r>
    </w:p>
    <w:p w:rsidR="003A05B2" w:rsidRDefault="00CB7B31">
      <w:pPr>
        <w:ind w:left="5387"/>
        <w:jc w:val="center"/>
        <w:rPr>
          <w:rFonts w:ascii="XO Thames" w:hAnsi="XO Thames" w:cs="XO Thames"/>
          <w:sz w:val="28"/>
          <w:szCs w:val="28"/>
        </w:rPr>
      </w:pPr>
      <w:r>
        <w:rPr>
          <w:rFonts w:ascii="XO Thames" w:hAnsi="XO Thames" w:cs="XO Thames"/>
          <w:sz w:val="28"/>
          <w:szCs w:val="28"/>
        </w:rPr>
        <w:t>от _______________ г. № _____</w:t>
      </w:r>
    </w:p>
    <w:p w:rsidR="003A05B2" w:rsidRDefault="003A05B2"/>
    <w:p w:rsidR="003A05B2" w:rsidRDefault="003A05B2"/>
    <w:p w:rsidR="003A05B2" w:rsidRDefault="00CB7B31">
      <w:pPr>
        <w:ind w:left="1134" w:right="1134"/>
        <w:jc w:val="center"/>
        <w:rPr>
          <w:rFonts w:ascii="XO Thames" w:hAnsi="XO Thames" w:cs="XO Thames"/>
          <w:b/>
          <w:sz w:val="28"/>
          <w:szCs w:val="28"/>
        </w:rPr>
      </w:pPr>
      <w:r>
        <w:rPr>
          <w:rFonts w:ascii="XO Thames" w:hAnsi="XO Thames" w:cs="XO Thames"/>
          <w:b/>
          <w:bCs/>
          <w:sz w:val="28"/>
          <w:szCs w:val="28"/>
        </w:rPr>
        <w:t>АДМИНИСТРАТИВНЫЙ РЕГЛАМЕНТ</w:t>
      </w:r>
    </w:p>
    <w:p w:rsidR="003A05B2" w:rsidRDefault="00CB7B31">
      <w:pPr>
        <w:ind w:left="1134" w:right="1134"/>
        <w:jc w:val="center"/>
        <w:rPr>
          <w:rFonts w:ascii="XO Thames" w:hAnsi="XO Thames" w:cs="XO Thames"/>
          <w:b/>
          <w:bCs/>
          <w:sz w:val="28"/>
          <w:szCs w:val="28"/>
        </w:rPr>
      </w:pPr>
      <w:r>
        <w:rPr>
          <w:rFonts w:ascii="XO Thames" w:hAnsi="XO Thames" w:cs="XO Thames"/>
          <w:b/>
          <w:sz w:val="28"/>
          <w:szCs w:val="28"/>
        </w:rPr>
        <w:t>Министерства труда и социальной защиты Кузбасса</w:t>
      </w:r>
      <w:r>
        <w:rPr>
          <w:rFonts w:ascii="XO Thames" w:hAnsi="XO Thames" w:cs="XO Thames"/>
          <w:b/>
          <w:bCs/>
          <w:sz w:val="28"/>
          <w:szCs w:val="28"/>
        </w:rPr>
        <w:br/>
        <w:t xml:space="preserve">по предоставлению государственной услуги </w:t>
      </w:r>
    </w:p>
    <w:p w:rsidR="003A05B2" w:rsidRDefault="00CB7B31">
      <w:pPr>
        <w:ind w:left="1134" w:right="1134"/>
        <w:jc w:val="center"/>
        <w:rPr>
          <w:rFonts w:ascii="XO Thames" w:eastAsia="Calibri" w:hAnsi="XO Thames" w:cs="XO Thames"/>
          <w:sz w:val="28"/>
          <w:szCs w:val="28"/>
        </w:rPr>
      </w:pPr>
      <w:r>
        <w:rPr>
          <w:rFonts w:ascii="XO Thames" w:hAnsi="XO Thames" w:cs="XO Thames"/>
          <w:b/>
          <w:bCs/>
          <w:sz w:val="28"/>
          <w:szCs w:val="28"/>
        </w:rPr>
        <w:t>«</w:t>
      </w:r>
      <w:r>
        <w:rPr>
          <w:rFonts w:ascii="XO Thames" w:hAnsi="XO Thames" w:cs="XO Thames"/>
          <w:b/>
          <w:sz w:val="28"/>
          <w:szCs w:val="28"/>
        </w:rPr>
        <w:t>Выплата компенсаций на обеспечение услугами связи отдельных категорий инвалидов»</w:t>
      </w:r>
    </w:p>
    <w:p w:rsidR="003A05B2" w:rsidRDefault="003A05B2">
      <w:pPr>
        <w:ind w:firstLine="709"/>
        <w:rPr>
          <w:rFonts w:ascii="PT Astra Serif" w:eastAsia="Calibri" w:hAnsi="PT Astra Serif" w:cs="XO Thames"/>
          <w:sz w:val="28"/>
          <w:szCs w:val="28"/>
        </w:rPr>
      </w:pPr>
    </w:p>
    <w:p w:rsidR="003A05B2" w:rsidRDefault="00CB7B31">
      <w:pPr>
        <w:keepNext/>
        <w:keepLines/>
        <w:jc w:val="center"/>
        <w:outlineLvl w:val="0"/>
        <w:rPr>
          <w:rFonts w:eastAsia="Yu Gothic Light" w:cs="XO Thames"/>
          <w:b/>
          <w:bCs/>
          <w:sz w:val="28"/>
          <w:szCs w:val="28"/>
        </w:rPr>
      </w:pPr>
      <w:r>
        <w:rPr>
          <w:rFonts w:ascii="PT Astra Serif" w:eastAsia="Yu Gothic Light" w:hAnsi="PT Astra Serif" w:cs="XO Thames"/>
          <w:b/>
          <w:bCs/>
          <w:sz w:val="28"/>
          <w:szCs w:val="28"/>
        </w:rPr>
        <w:t>I. Общие положения</w:t>
      </w:r>
    </w:p>
    <w:p w:rsidR="003A05B2" w:rsidRDefault="003A05B2">
      <w:pPr>
        <w:keepNext/>
        <w:keepLines/>
        <w:jc w:val="center"/>
        <w:outlineLvl w:val="0"/>
        <w:rPr>
          <w:rFonts w:ascii="PT Astra Serif" w:eastAsia="Yu Gothic Light" w:hAnsi="PT Astra Serif" w:cs="XO Thames"/>
          <w:b/>
          <w:bCs/>
          <w:sz w:val="28"/>
          <w:szCs w:val="28"/>
        </w:rPr>
      </w:pPr>
    </w:p>
    <w:p w:rsidR="003A05B2" w:rsidRDefault="00CB7B31">
      <w:pPr>
        <w:pStyle w:val="ConsPlusNormal"/>
        <w:ind w:firstLine="709"/>
        <w:jc w:val="both"/>
        <w:rPr>
          <w:rFonts w:cs="XO Thames"/>
          <w:sz w:val="28"/>
          <w:szCs w:val="28"/>
        </w:rPr>
      </w:pPr>
      <w:r>
        <w:rPr>
          <w:rFonts w:ascii="PT Astra Serif" w:hAnsi="PT Astra Serif" w:cs="XO Thames"/>
          <w:sz w:val="28"/>
          <w:szCs w:val="28"/>
        </w:rPr>
        <w:t xml:space="preserve">1. Настоящий административный регламент устанавливает порядок и стандарт предоставления государственной услуги «Выплата компенсаций на обеспечение </w:t>
      </w:r>
      <w:r>
        <w:rPr>
          <w:rFonts w:ascii="PT Astra Serif" w:hAnsi="PT Astra Serif" w:cs="XO Thames"/>
          <w:sz w:val="28"/>
          <w:szCs w:val="28"/>
        </w:rPr>
        <w:t>услугами связи отдельных категорий инвалидов».</w:t>
      </w:r>
    </w:p>
    <w:p w:rsidR="003A05B2" w:rsidRDefault="00CB7B31">
      <w:pPr>
        <w:pStyle w:val="ConsPlusNormal"/>
        <w:ind w:firstLine="709"/>
        <w:jc w:val="both"/>
        <w:rPr>
          <w:rFonts w:cs="XO Thames"/>
          <w:sz w:val="28"/>
          <w:szCs w:val="28"/>
        </w:rPr>
      </w:pPr>
      <w:r>
        <w:rPr>
          <w:rFonts w:ascii="PT Astra Serif" w:hAnsi="PT Astra Serif" w:cs="XO Thames"/>
          <w:sz w:val="28"/>
          <w:szCs w:val="28"/>
        </w:rPr>
        <w:t>2. Перечень условных сокращений и обозначений, используемых в настоящем административном регламенте, приведен в приложении № 1 к настоящему административному регламенту.</w:t>
      </w:r>
    </w:p>
    <w:p w:rsidR="003A05B2" w:rsidRDefault="003A05B2">
      <w:pPr>
        <w:pStyle w:val="ConsPlusNormal"/>
        <w:ind w:firstLine="709"/>
        <w:jc w:val="both"/>
        <w:rPr>
          <w:rFonts w:ascii="PT Astra Serif" w:hAnsi="PT Astra Serif" w:cs="XO Thames"/>
          <w:sz w:val="28"/>
          <w:szCs w:val="28"/>
        </w:rPr>
      </w:pPr>
    </w:p>
    <w:p w:rsidR="003A05B2" w:rsidRDefault="00CB7B31">
      <w:pPr>
        <w:pStyle w:val="ConsPlusNormal"/>
        <w:jc w:val="center"/>
        <w:rPr>
          <w:rFonts w:cs="XO Thames"/>
          <w:b/>
          <w:sz w:val="28"/>
          <w:szCs w:val="28"/>
        </w:rPr>
      </w:pPr>
      <w:r>
        <w:rPr>
          <w:rFonts w:ascii="PT Astra Serif" w:hAnsi="PT Astra Serif" w:cs="XO Thames"/>
          <w:b/>
          <w:sz w:val="28"/>
          <w:szCs w:val="28"/>
        </w:rPr>
        <w:t>Круг заявителей</w:t>
      </w:r>
    </w:p>
    <w:p w:rsidR="003A05B2" w:rsidRDefault="003A05B2">
      <w:pPr>
        <w:pStyle w:val="ConsPlusNormal"/>
        <w:ind w:firstLine="709"/>
        <w:jc w:val="center"/>
        <w:rPr>
          <w:rFonts w:ascii="PT Astra Serif" w:hAnsi="PT Astra Serif" w:cs="XO Thames"/>
          <w:b/>
          <w:sz w:val="28"/>
          <w:szCs w:val="28"/>
        </w:rPr>
      </w:pPr>
    </w:p>
    <w:p w:rsidR="003A05B2" w:rsidRDefault="00CB7B31">
      <w:pPr>
        <w:pStyle w:val="ConsPlusNormal"/>
        <w:ind w:firstLine="709"/>
        <w:jc w:val="both"/>
        <w:rPr>
          <w:rFonts w:cs="XO Thames"/>
          <w:sz w:val="28"/>
          <w:szCs w:val="28"/>
        </w:rPr>
      </w:pPr>
      <w:r>
        <w:rPr>
          <w:rFonts w:ascii="PT Astra Serif" w:hAnsi="PT Astra Serif" w:cs="XO Thames"/>
          <w:sz w:val="28"/>
          <w:szCs w:val="28"/>
        </w:rPr>
        <w:t>3. Услуга предоставля</w:t>
      </w:r>
      <w:r>
        <w:rPr>
          <w:rFonts w:ascii="PT Astra Serif" w:hAnsi="PT Astra Serif" w:cs="XO Thames"/>
          <w:sz w:val="28"/>
          <w:szCs w:val="28"/>
        </w:rPr>
        <w:t>ется:</w:t>
      </w:r>
    </w:p>
    <w:p w:rsidR="003A05B2" w:rsidRDefault="00CB7B31">
      <w:pPr>
        <w:pStyle w:val="ConsPlusNormal"/>
        <w:ind w:firstLine="709"/>
        <w:jc w:val="both"/>
        <w:rPr>
          <w:rFonts w:cs="XO Thames"/>
          <w:sz w:val="28"/>
          <w:szCs w:val="28"/>
        </w:rPr>
      </w:pPr>
      <w:r>
        <w:rPr>
          <w:rFonts w:ascii="PT Astra Serif" w:hAnsi="PT Astra Serif" w:cs="XO Thames"/>
          <w:sz w:val="28"/>
          <w:szCs w:val="28"/>
        </w:rPr>
        <w:t>в виде компенсации расходов на оплату абонентской платы за пользование радиотрансляционной точкой – инвалидам по зрению;</w:t>
      </w:r>
    </w:p>
    <w:p w:rsidR="003A05B2" w:rsidRDefault="00CB7B31">
      <w:pPr>
        <w:pStyle w:val="ConsPlusNormal"/>
        <w:ind w:firstLine="709"/>
        <w:jc w:val="both"/>
        <w:rPr>
          <w:rFonts w:cs="XO Thames"/>
          <w:sz w:val="28"/>
          <w:szCs w:val="28"/>
        </w:rPr>
      </w:pPr>
      <w:r>
        <w:rPr>
          <w:rFonts w:ascii="PT Astra Serif" w:hAnsi="PT Astra Serif" w:cs="XO Thames"/>
          <w:sz w:val="28"/>
          <w:szCs w:val="28"/>
        </w:rPr>
        <w:t>в виде компенсации 50 процентов расходов по оплате установки квартирного телефона – инвалидам I группы, семьям, в которых оба суп</w:t>
      </w:r>
      <w:r>
        <w:rPr>
          <w:rFonts w:ascii="PT Astra Serif" w:hAnsi="PT Astra Serif" w:cs="XO Thames"/>
          <w:sz w:val="28"/>
          <w:szCs w:val="28"/>
        </w:rPr>
        <w:t xml:space="preserve">руга являются инвалидами II группы и достигли возраста 65 лет. </w:t>
      </w:r>
    </w:p>
    <w:p w:rsidR="003A05B2" w:rsidRDefault="00CB7B31">
      <w:pPr>
        <w:pStyle w:val="ConsPlusNormal"/>
        <w:ind w:firstLine="709"/>
        <w:jc w:val="both"/>
        <w:rPr>
          <w:rFonts w:cs="XO Thames"/>
          <w:sz w:val="28"/>
          <w:szCs w:val="28"/>
        </w:rPr>
      </w:pPr>
      <w:r>
        <w:rPr>
          <w:rFonts w:ascii="PT Astra Serif" w:hAnsi="PT Astra Serif" w:cs="XO Thames"/>
          <w:sz w:val="28"/>
          <w:szCs w:val="28"/>
        </w:rPr>
        <w:t>4. Интересы заявителей, указанных в пункте 3 настоящего административного регламента, могут представляться представителем заявителя.</w:t>
      </w:r>
    </w:p>
    <w:p w:rsidR="003A05B2" w:rsidRDefault="003A05B2">
      <w:pPr>
        <w:pStyle w:val="ConsPlusNormal"/>
        <w:ind w:firstLine="709"/>
        <w:jc w:val="both"/>
        <w:rPr>
          <w:rFonts w:ascii="XO Thames" w:hAnsi="XO Thames" w:cs="XO Thames"/>
          <w:sz w:val="28"/>
          <w:szCs w:val="28"/>
        </w:rPr>
      </w:pPr>
    </w:p>
    <w:p w:rsidR="003A05B2" w:rsidRDefault="00CB7B31">
      <w:pPr>
        <w:pStyle w:val="ConsPlusNormal"/>
        <w:jc w:val="center"/>
        <w:rPr>
          <w:rFonts w:cs="XO Thames"/>
          <w:b/>
        </w:rPr>
      </w:pPr>
      <w:r>
        <w:rPr>
          <w:rFonts w:ascii="PT Astra Serif" w:hAnsi="PT Astra Serif" w:cs="XO Thames"/>
          <w:b/>
          <w:sz w:val="28"/>
          <w:szCs w:val="28"/>
        </w:rPr>
        <w:t>Требование предоставления заявителю Услуги</w:t>
      </w:r>
    </w:p>
    <w:p w:rsidR="003A05B2" w:rsidRDefault="00CB7B31">
      <w:pPr>
        <w:pStyle w:val="ConsPlusNormal"/>
        <w:jc w:val="center"/>
        <w:rPr>
          <w:rFonts w:cs="XO Thames"/>
          <w:b/>
        </w:rPr>
      </w:pPr>
      <w:r>
        <w:rPr>
          <w:rFonts w:ascii="PT Astra Serif" w:hAnsi="PT Astra Serif" w:cs="XO Thames"/>
          <w:b/>
          <w:sz w:val="28"/>
          <w:szCs w:val="28"/>
        </w:rPr>
        <w:t xml:space="preserve">в соответствии </w:t>
      </w:r>
      <w:r>
        <w:rPr>
          <w:rFonts w:ascii="PT Astra Serif" w:hAnsi="PT Astra Serif" w:cs="XO Thames"/>
          <w:b/>
          <w:sz w:val="28"/>
          <w:szCs w:val="28"/>
        </w:rPr>
        <w:t>с категориями (признаками) заявителей,</w:t>
      </w:r>
    </w:p>
    <w:p w:rsidR="003A05B2" w:rsidRDefault="00CB7B31">
      <w:pPr>
        <w:pStyle w:val="ConsPlusNormal"/>
        <w:jc w:val="center"/>
        <w:rPr>
          <w:rFonts w:cs="XO Thames"/>
          <w:b/>
        </w:rPr>
      </w:pPr>
      <w:r>
        <w:rPr>
          <w:rFonts w:ascii="PT Astra Serif" w:hAnsi="PT Astra Serif" w:cs="XO Thames"/>
          <w:b/>
          <w:sz w:val="28"/>
          <w:szCs w:val="28"/>
        </w:rPr>
        <w:t xml:space="preserve">сведения о которых размещаются в реестре услуг </w:t>
      </w:r>
    </w:p>
    <w:p w:rsidR="003A05B2" w:rsidRDefault="00CB7B31">
      <w:pPr>
        <w:pStyle w:val="ConsPlusNormal"/>
        <w:jc w:val="center"/>
        <w:rPr>
          <w:rFonts w:cs="XO Thames"/>
          <w:b/>
        </w:rPr>
      </w:pPr>
      <w:r>
        <w:rPr>
          <w:rFonts w:ascii="PT Astra Serif" w:hAnsi="PT Astra Serif" w:cs="XO Thames"/>
          <w:b/>
          <w:sz w:val="28"/>
          <w:szCs w:val="28"/>
        </w:rPr>
        <w:t xml:space="preserve">и на Едином портале </w:t>
      </w:r>
    </w:p>
    <w:p w:rsidR="003A05B2" w:rsidRDefault="003A05B2">
      <w:pPr>
        <w:pStyle w:val="ConsPlusNormal"/>
        <w:jc w:val="center"/>
        <w:rPr>
          <w:rFonts w:ascii="PT Astra Serif" w:hAnsi="PT Astra Serif" w:cs="XO Thames"/>
          <w:b/>
          <w:sz w:val="28"/>
          <w:szCs w:val="28"/>
        </w:rPr>
      </w:pPr>
    </w:p>
    <w:p w:rsidR="003A05B2" w:rsidRDefault="00CB7B31">
      <w:pPr>
        <w:pStyle w:val="ConsPlusNormal"/>
        <w:ind w:firstLine="709"/>
        <w:jc w:val="both"/>
        <w:rPr>
          <w:rFonts w:cs="XO Thames"/>
        </w:rPr>
      </w:pPr>
      <w:r>
        <w:rPr>
          <w:rFonts w:ascii="PT Astra Serif" w:hAnsi="PT Astra Serif" w:cs="XO Thames"/>
          <w:sz w:val="28"/>
          <w:szCs w:val="28"/>
        </w:rPr>
        <w:t>5. Услуга предоставляется заявителю в соответствии с категориями (признаками) заявителя, сведения о которых размещаются в реестре услуг и на Едином</w:t>
      </w:r>
      <w:r>
        <w:rPr>
          <w:rFonts w:ascii="PT Astra Serif" w:hAnsi="PT Astra Serif" w:cs="XO Thames"/>
          <w:sz w:val="28"/>
          <w:szCs w:val="28"/>
        </w:rPr>
        <w:t xml:space="preserve"> портале.</w:t>
      </w:r>
    </w:p>
    <w:p w:rsidR="003A05B2" w:rsidRDefault="00CB7B31">
      <w:pPr>
        <w:pStyle w:val="ConsPlusNormal"/>
        <w:ind w:firstLine="709"/>
        <w:jc w:val="both"/>
        <w:rPr>
          <w:rFonts w:cs="XO Thames"/>
        </w:rPr>
      </w:pPr>
      <w:r>
        <w:rPr>
          <w:rFonts w:ascii="PT Astra Serif" w:hAnsi="PT Astra Serif" w:cs="XO Thames"/>
          <w:sz w:val="28"/>
          <w:szCs w:val="28"/>
        </w:rPr>
        <w:t>6. Категории (признаки) заявителя определяются в результате профилирования, осуществляемого уполномоченным органом в соответствии с таблицей 1 приложения № 2 настоящего административного регламента.</w:t>
      </w:r>
    </w:p>
    <w:p w:rsidR="003A05B2" w:rsidRDefault="003A05B2">
      <w:pPr>
        <w:pStyle w:val="ConsPlusNormal"/>
        <w:jc w:val="both"/>
        <w:rPr>
          <w:rFonts w:ascii="PT Astra Serif" w:hAnsi="PT Astra Serif" w:cs="XO Thames"/>
          <w:sz w:val="28"/>
          <w:szCs w:val="28"/>
        </w:rPr>
      </w:pPr>
    </w:p>
    <w:p w:rsidR="003A05B2" w:rsidRDefault="00CB7B31">
      <w:pPr>
        <w:pStyle w:val="af7"/>
        <w:jc w:val="center"/>
        <w:rPr>
          <w:rFonts w:cs="XO Thames"/>
          <w:b/>
          <w:bCs/>
        </w:rPr>
      </w:pPr>
      <w:r>
        <w:rPr>
          <w:rFonts w:ascii="PT Astra Serif" w:eastAsia="Yu Gothic Light" w:hAnsi="PT Astra Serif" w:cs="XO Thames"/>
          <w:b/>
          <w:bCs/>
          <w:sz w:val="28"/>
          <w:szCs w:val="28"/>
        </w:rPr>
        <w:lastRenderedPageBreak/>
        <w:t>II. Стандарт предоставления</w:t>
      </w:r>
      <w:r>
        <w:rPr>
          <w:rFonts w:ascii="PT Astra Serif" w:hAnsi="PT Astra Serif" w:cs="XO Thames"/>
          <w:b/>
          <w:sz w:val="28"/>
          <w:szCs w:val="28"/>
        </w:rPr>
        <w:t xml:space="preserve"> </w:t>
      </w:r>
      <w:r>
        <w:rPr>
          <w:rFonts w:ascii="PT Astra Serif" w:eastAsia="Yu Gothic Light" w:hAnsi="PT Astra Serif" w:cs="XO Thames"/>
          <w:b/>
          <w:bCs/>
          <w:sz w:val="28"/>
          <w:szCs w:val="28"/>
        </w:rPr>
        <w:t>Услуги</w:t>
      </w:r>
    </w:p>
    <w:p w:rsidR="003A05B2" w:rsidRDefault="00CB7B31">
      <w:pPr>
        <w:keepNext/>
        <w:keepLines/>
        <w:spacing w:before="40"/>
        <w:jc w:val="center"/>
        <w:outlineLvl w:val="1"/>
        <w:rPr>
          <w:rFonts w:cs="XO Thames"/>
          <w:b/>
          <w:bCs/>
        </w:rPr>
      </w:pPr>
      <w:r>
        <w:rPr>
          <w:rFonts w:ascii="PT Astra Serif" w:hAnsi="PT Astra Serif" w:cs="XO Thames"/>
          <w:b/>
          <w:bCs/>
          <w:sz w:val="28"/>
          <w:szCs w:val="28"/>
        </w:rPr>
        <w:t>Наименовани</w:t>
      </w:r>
      <w:r>
        <w:rPr>
          <w:rFonts w:ascii="PT Astra Serif" w:hAnsi="PT Astra Serif" w:cs="XO Thames"/>
          <w:b/>
          <w:bCs/>
          <w:sz w:val="28"/>
          <w:szCs w:val="28"/>
        </w:rPr>
        <w:t>е Услуги</w:t>
      </w:r>
    </w:p>
    <w:p w:rsidR="003A05B2" w:rsidRDefault="003A05B2">
      <w:pPr>
        <w:keepNext/>
        <w:keepLines/>
        <w:spacing w:before="40"/>
        <w:jc w:val="center"/>
        <w:outlineLvl w:val="1"/>
        <w:rPr>
          <w:rFonts w:ascii="PT Astra Serif" w:hAnsi="PT Astra Serif" w:cs="XO Thames"/>
          <w:b/>
          <w:bCs/>
          <w:sz w:val="28"/>
          <w:szCs w:val="28"/>
        </w:rPr>
      </w:pPr>
    </w:p>
    <w:p w:rsidR="003A05B2" w:rsidRDefault="00CB7B31">
      <w:pPr>
        <w:pStyle w:val="af5"/>
        <w:ind w:left="0" w:firstLine="709"/>
        <w:jc w:val="both"/>
        <w:rPr>
          <w:rFonts w:cs="XO Thames"/>
        </w:rPr>
      </w:pPr>
      <w:r>
        <w:rPr>
          <w:rFonts w:ascii="PT Astra Serif" w:hAnsi="PT Astra Serif" w:cs="XO Thames"/>
          <w:sz w:val="28"/>
          <w:szCs w:val="28"/>
        </w:rPr>
        <w:t>7. «Выплата компенсаций на обеспечение услугами связи отдельных категорий инвалидов».</w:t>
      </w:r>
    </w:p>
    <w:p w:rsidR="003A05B2" w:rsidRDefault="003A05B2">
      <w:pPr>
        <w:pStyle w:val="af5"/>
        <w:ind w:left="0" w:firstLine="709"/>
        <w:jc w:val="both"/>
        <w:rPr>
          <w:rFonts w:ascii="PT Astra Serif" w:hAnsi="PT Astra Serif" w:cs="XO Thames"/>
          <w:sz w:val="28"/>
          <w:szCs w:val="28"/>
        </w:rPr>
      </w:pPr>
    </w:p>
    <w:p w:rsidR="003A05B2" w:rsidRDefault="00CB7B31">
      <w:pPr>
        <w:pStyle w:val="af5"/>
        <w:spacing w:after="160"/>
        <w:ind w:left="0"/>
        <w:jc w:val="center"/>
        <w:rPr>
          <w:rFonts w:cs="XO Thames"/>
          <w:b/>
          <w:bCs/>
        </w:rPr>
      </w:pPr>
      <w:r>
        <w:rPr>
          <w:rFonts w:ascii="PT Astra Serif" w:hAnsi="PT Astra Serif" w:cs="XO Thames"/>
          <w:b/>
          <w:bCs/>
          <w:sz w:val="28"/>
          <w:szCs w:val="28"/>
        </w:rPr>
        <w:t>Наименование органа, предоставляющего Услугу</w:t>
      </w:r>
    </w:p>
    <w:p w:rsidR="003A05B2" w:rsidRDefault="003A05B2">
      <w:pPr>
        <w:pStyle w:val="af5"/>
        <w:spacing w:after="160"/>
        <w:ind w:left="0" w:firstLine="709"/>
        <w:jc w:val="both"/>
        <w:rPr>
          <w:rFonts w:ascii="PT Astra Serif" w:hAnsi="PT Astra Serif" w:cs="XO Thames"/>
          <w:b/>
          <w:bCs/>
          <w:sz w:val="28"/>
          <w:szCs w:val="28"/>
        </w:rPr>
      </w:pPr>
    </w:p>
    <w:p w:rsidR="003A05B2" w:rsidRDefault="00CB7B31">
      <w:pPr>
        <w:pStyle w:val="af5"/>
        <w:spacing w:after="160"/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 w:cs="XO Thames"/>
          <w:sz w:val="28"/>
          <w:szCs w:val="28"/>
        </w:rPr>
        <w:t xml:space="preserve">8. Услуга предоставляется </w:t>
      </w:r>
      <w:r>
        <w:rPr>
          <w:rFonts w:ascii="PT Astra Serif" w:hAnsi="PT Astra Serif" w:cs="XO Thames"/>
          <w:color w:val="000000"/>
          <w:sz w:val="28"/>
          <w:szCs w:val="28"/>
        </w:rPr>
        <w:t xml:space="preserve">органом, уполномоченным органом местного самоуправления на определение права на меры </w:t>
      </w:r>
      <w:r>
        <w:rPr>
          <w:rFonts w:ascii="PT Astra Serif" w:hAnsi="PT Astra Serif" w:cs="XO Thames"/>
          <w:color w:val="000000"/>
          <w:sz w:val="28"/>
          <w:szCs w:val="28"/>
        </w:rPr>
        <w:t>социальной поддержки, установленные статьями 4, 7-1 Закона Кемеровской области от 14.02.2005 № 25-ОЗ «О социальной поддержке инвалидов», и их назначение.</w:t>
      </w:r>
    </w:p>
    <w:p w:rsidR="003A05B2" w:rsidRDefault="003A05B2">
      <w:pPr>
        <w:pStyle w:val="af5"/>
        <w:spacing w:after="160"/>
        <w:ind w:left="0" w:firstLine="709"/>
        <w:jc w:val="both"/>
        <w:rPr>
          <w:rFonts w:ascii="PT Astra Serif" w:hAnsi="PT Astra Serif" w:cs="XO Thames"/>
          <w:sz w:val="28"/>
          <w:szCs w:val="28"/>
        </w:rPr>
      </w:pPr>
    </w:p>
    <w:p w:rsidR="003A05B2" w:rsidRDefault="00CB7B31">
      <w:pPr>
        <w:keepNext/>
        <w:keepLines/>
        <w:jc w:val="center"/>
        <w:outlineLvl w:val="1"/>
        <w:rPr>
          <w:rFonts w:cs="XO Thames"/>
          <w:b/>
          <w:bCs/>
        </w:rPr>
      </w:pPr>
      <w:r>
        <w:rPr>
          <w:rFonts w:ascii="PT Astra Serif" w:eastAsia="Yu Gothic Light" w:hAnsi="PT Astra Serif" w:cs="XO Thames"/>
          <w:b/>
          <w:bCs/>
          <w:sz w:val="28"/>
          <w:szCs w:val="28"/>
        </w:rPr>
        <w:t>Результат предоставления Услуги</w:t>
      </w:r>
    </w:p>
    <w:p w:rsidR="003A05B2" w:rsidRDefault="003A05B2">
      <w:pPr>
        <w:keepNext/>
        <w:keepLines/>
        <w:jc w:val="center"/>
        <w:outlineLvl w:val="1"/>
        <w:rPr>
          <w:rFonts w:ascii="PT Astra Serif" w:hAnsi="PT Astra Serif" w:cs="XO Thames"/>
          <w:b/>
          <w:bCs/>
          <w:sz w:val="28"/>
          <w:szCs w:val="28"/>
        </w:rPr>
      </w:pPr>
    </w:p>
    <w:p w:rsidR="003A05B2" w:rsidRDefault="00CB7B31">
      <w:pPr>
        <w:pStyle w:val="af5"/>
        <w:ind w:left="0" w:firstLine="709"/>
        <w:jc w:val="both"/>
        <w:rPr>
          <w:rFonts w:cs="XO Thames"/>
          <w:color w:val="000000"/>
        </w:rPr>
      </w:pPr>
      <w:r>
        <w:rPr>
          <w:rFonts w:ascii="PT Astra Serif" w:hAnsi="PT Astra Serif" w:cs="XO Thames"/>
          <w:color w:val="000000"/>
          <w:sz w:val="28"/>
          <w:szCs w:val="28"/>
        </w:rPr>
        <w:t xml:space="preserve">9. При обращении заявителя </w:t>
      </w:r>
      <w:r>
        <w:rPr>
          <w:rFonts w:ascii="PT Astra Serif" w:hAnsi="PT Astra Serif"/>
          <w:color w:val="000000"/>
          <w:sz w:val="28"/>
          <w:szCs w:val="28"/>
        </w:rPr>
        <w:t>за предоставлением Услуги, результатом пр</w:t>
      </w:r>
      <w:r>
        <w:rPr>
          <w:rFonts w:ascii="PT Astra Serif" w:hAnsi="PT Astra Serif"/>
          <w:color w:val="000000"/>
          <w:sz w:val="28"/>
          <w:szCs w:val="28"/>
        </w:rPr>
        <w:t>едоставления Услуги является:</w:t>
      </w:r>
    </w:p>
    <w:p w:rsidR="003A05B2" w:rsidRDefault="00CB7B31">
      <w:pPr>
        <w:pStyle w:val="af5"/>
        <w:ind w:left="0" w:firstLine="709"/>
        <w:jc w:val="both"/>
        <w:rPr>
          <w:rFonts w:cs="XO Thames"/>
          <w:color w:val="000000"/>
        </w:rPr>
      </w:pPr>
      <w:r>
        <w:rPr>
          <w:rFonts w:ascii="PT Astra Serif" w:hAnsi="PT Astra Serif" w:cs="XO Thames"/>
          <w:color w:val="000000"/>
          <w:sz w:val="28"/>
          <w:szCs w:val="28"/>
        </w:rPr>
        <w:t xml:space="preserve">решение о предоставлении </w:t>
      </w:r>
      <w:r>
        <w:rPr>
          <w:rFonts w:ascii="PT Astra Serif" w:hAnsi="PT Astra Serif" w:cs="XO Thames"/>
          <w:color w:val="000000"/>
          <w:sz w:val="28"/>
          <w:szCs w:val="28"/>
        </w:rPr>
        <w:t>компенсации расходов на оплату абонентской платы за пользование радиотрансляционной точкой (компенсации 50 процентов расходов по оплате установки квартирного телефона)</w:t>
      </w:r>
      <w:r>
        <w:rPr>
          <w:rFonts w:ascii="PT Astra Serif" w:hAnsi="PT Astra Serif" w:cs="XO Thames"/>
          <w:color w:val="000000"/>
          <w:sz w:val="28"/>
          <w:szCs w:val="28"/>
        </w:rPr>
        <w:t xml:space="preserve"> (документ на бумажном носителе) п</w:t>
      </w:r>
      <w:r>
        <w:rPr>
          <w:rFonts w:ascii="PT Astra Serif" w:hAnsi="PT Astra Serif" w:cs="XO Thames"/>
          <w:color w:val="000000"/>
          <w:sz w:val="28"/>
          <w:szCs w:val="28"/>
        </w:rPr>
        <w:t>о форме согласно приложению № 3 к настоящему административному регламенту;</w:t>
      </w:r>
    </w:p>
    <w:p w:rsidR="003A05B2" w:rsidRDefault="00CB7B31">
      <w:pPr>
        <w:pStyle w:val="af5"/>
        <w:ind w:left="0" w:firstLine="709"/>
        <w:jc w:val="both"/>
        <w:rPr>
          <w:rFonts w:cs="XO Thames"/>
          <w:color w:val="000000"/>
        </w:rPr>
      </w:pPr>
      <w:r>
        <w:rPr>
          <w:rFonts w:ascii="PT Astra Serif" w:hAnsi="PT Astra Serif" w:cs="XO Thames"/>
          <w:color w:val="000000"/>
          <w:sz w:val="28"/>
          <w:szCs w:val="28"/>
        </w:rPr>
        <w:t xml:space="preserve">решение об отказе в предоставлении компенсации расходов на оплату абонентской платы за пользование радиотрансляционной точкой (компенсации 50 процентов расходов по оплате установки </w:t>
      </w:r>
      <w:r>
        <w:rPr>
          <w:rFonts w:ascii="PT Astra Serif" w:hAnsi="PT Astra Serif" w:cs="XO Thames"/>
          <w:color w:val="000000"/>
          <w:sz w:val="28"/>
          <w:szCs w:val="28"/>
        </w:rPr>
        <w:t xml:space="preserve">квартирного телефона) </w:t>
      </w:r>
      <w:r>
        <w:rPr>
          <w:rFonts w:ascii="PT Astra Serif" w:hAnsi="PT Astra Serif" w:cs="XO Thames"/>
          <w:color w:val="000000"/>
          <w:sz w:val="28"/>
          <w:szCs w:val="28"/>
        </w:rPr>
        <w:t>(документ на бумажном носителе)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XO Thames"/>
          <w:color w:val="000000"/>
          <w:sz w:val="28"/>
          <w:szCs w:val="28"/>
        </w:rPr>
        <w:t>по форме согласно приложению № 4 к настоящему административному регламенту.</w:t>
      </w:r>
    </w:p>
    <w:p w:rsidR="003A05B2" w:rsidRDefault="00CB7B31">
      <w:pPr>
        <w:pStyle w:val="af5"/>
        <w:ind w:left="0" w:firstLine="709"/>
        <w:jc w:val="both"/>
        <w:rPr>
          <w:rFonts w:cs="XO Thames"/>
          <w:color w:val="000000"/>
        </w:rPr>
      </w:pPr>
      <w:r>
        <w:rPr>
          <w:rFonts w:ascii="PT Astra Serif" w:hAnsi="PT Astra Serif" w:cs="XO Thames"/>
          <w:color w:val="000000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3A05B2" w:rsidRDefault="00CB7B31">
      <w:pPr>
        <w:pStyle w:val="af5"/>
        <w:ind w:left="0" w:firstLine="709"/>
        <w:jc w:val="both"/>
        <w:rPr>
          <w:rFonts w:cs="XO Thames"/>
        </w:rPr>
      </w:pPr>
      <w:r>
        <w:rPr>
          <w:rFonts w:ascii="PT Astra Serif" w:hAnsi="PT Astra Serif" w:cs="XO Thames"/>
          <w:color w:val="000000"/>
          <w:sz w:val="28"/>
          <w:szCs w:val="28"/>
        </w:rPr>
        <w:t>10. Результаты предоставления Усл</w:t>
      </w:r>
      <w:r>
        <w:rPr>
          <w:rFonts w:ascii="PT Astra Serif" w:hAnsi="PT Astra Serif" w:cs="XO Thames"/>
          <w:color w:val="000000"/>
          <w:sz w:val="28"/>
          <w:szCs w:val="28"/>
        </w:rPr>
        <w:t>уги могут быть получены при личном приеме заявителя в уполномоченный орган, посредством регионального портала (при наличии технической возможности), Единого портала (при наличии технической возможности).</w:t>
      </w:r>
    </w:p>
    <w:p w:rsidR="003A05B2" w:rsidRDefault="003A05B2">
      <w:pPr>
        <w:tabs>
          <w:tab w:val="left" w:pos="1276"/>
        </w:tabs>
        <w:ind w:firstLine="709"/>
        <w:contextualSpacing/>
        <w:jc w:val="both"/>
        <w:rPr>
          <w:rFonts w:ascii="PT Astra Serif" w:hAnsi="PT Astra Serif" w:cs="XO Thames"/>
          <w:sz w:val="28"/>
          <w:szCs w:val="28"/>
        </w:rPr>
      </w:pPr>
    </w:p>
    <w:p w:rsidR="003A05B2" w:rsidRDefault="00CB7B31">
      <w:pPr>
        <w:pStyle w:val="ConsPlusTitle"/>
        <w:jc w:val="center"/>
        <w:outlineLvl w:val="2"/>
        <w:rPr>
          <w:rFonts w:cs="XO Thames"/>
        </w:rPr>
      </w:pPr>
      <w:r>
        <w:rPr>
          <w:rFonts w:ascii="PT Astra Serif" w:hAnsi="PT Astra Serif" w:cs="XO Thames"/>
          <w:sz w:val="28"/>
          <w:szCs w:val="28"/>
        </w:rPr>
        <w:t>Срок предоставления Услуги</w:t>
      </w:r>
    </w:p>
    <w:p w:rsidR="003A05B2" w:rsidRDefault="003A05B2">
      <w:pPr>
        <w:pStyle w:val="ConsPlusNormal"/>
        <w:jc w:val="both"/>
        <w:rPr>
          <w:rFonts w:ascii="PT Astra Serif" w:hAnsi="PT Astra Serif" w:cs="XO Thames"/>
          <w:sz w:val="28"/>
          <w:szCs w:val="28"/>
        </w:rPr>
      </w:pPr>
    </w:p>
    <w:p w:rsidR="003A05B2" w:rsidRDefault="00CB7B31">
      <w:pPr>
        <w:pStyle w:val="ConsPlusNormal"/>
        <w:ind w:firstLine="709"/>
        <w:jc w:val="both"/>
        <w:rPr>
          <w:rFonts w:cs="XO Thames"/>
          <w:b/>
        </w:rPr>
      </w:pPr>
      <w:r>
        <w:rPr>
          <w:rFonts w:ascii="PT Astra Serif" w:hAnsi="PT Astra Serif" w:cs="XO Thames"/>
          <w:sz w:val="28"/>
          <w:szCs w:val="28"/>
        </w:rPr>
        <w:t xml:space="preserve">11. Максимальный срок </w:t>
      </w:r>
      <w:r>
        <w:rPr>
          <w:rFonts w:ascii="PT Astra Serif" w:hAnsi="PT Astra Serif" w:cs="XO Thames"/>
          <w:sz w:val="28"/>
          <w:szCs w:val="28"/>
        </w:rPr>
        <w:t xml:space="preserve">предоставления Услуги составляет 10 рабочих дней со дня регистрации заявления и документов, необходимых для предоставления Услуги,  в уполномоченном органе по месту жительства способами, указанными в таблице 2 приложения № 2 к настоящему административному </w:t>
      </w:r>
      <w:r>
        <w:rPr>
          <w:rFonts w:ascii="PT Astra Serif" w:hAnsi="PT Astra Serif" w:cs="XO Thames"/>
          <w:sz w:val="28"/>
          <w:szCs w:val="28"/>
        </w:rPr>
        <w:t>регламенту.</w:t>
      </w:r>
    </w:p>
    <w:p w:rsidR="003A05B2" w:rsidRDefault="003A05B2">
      <w:pPr>
        <w:pStyle w:val="ConsPlusNormal"/>
        <w:ind w:firstLine="709"/>
        <w:jc w:val="both"/>
        <w:rPr>
          <w:rFonts w:ascii="PT Astra Serif" w:hAnsi="PT Astra Serif" w:cs="XO Thames"/>
          <w:b/>
          <w:sz w:val="28"/>
          <w:szCs w:val="28"/>
        </w:rPr>
      </w:pPr>
    </w:p>
    <w:p w:rsidR="003A05B2" w:rsidRDefault="00CB7B31">
      <w:pPr>
        <w:pStyle w:val="ConsPlusNormal"/>
        <w:ind w:firstLine="709"/>
        <w:jc w:val="both"/>
        <w:rPr>
          <w:rFonts w:cs="XO Thames"/>
          <w:b/>
        </w:rPr>
      </w:pPr>
      <w:r>
        <w:rPr>
          <w:rFonts w:ascii="PT Astra Serif" w:hAnsi="PT Astra Serif" w:cs="XO Thames"/>
          <w:sz w:val="28"/>
          <w:szCs w:val="28"/>
        </w:rPr>
        <w:t xml:space="preserve"> </w:t>
      </w:r>
    </w:p>
    <w:p w:rsidR="003A05B2" w:rsidRDefault="00CB7B31">
      <w:pPr>
        <w:keepNext/>
        <w:keepLines/>
        <w:jc w:val="center"/>
        <w:outlineLvl w:val="1"/>
        <w:rPr>
          <w:rFonts w:cs="XO Thames"/>
          <w:b/>
        </w:rPr>
      </w:pPr>
      <w:r>
        <w:rPr>
          <w:rFonts w:ascii="PT Astra Serif" w:hAnsi="PT Astra Serif" w:cs="XO Thames"/>
          <w:b/>
          <w:sz w:val="28"/>
          <w:szCs w:val="28"/>
        </w:rPr>
        <w:lastRenderedPageBreak/>
        <w:t>Размер платы, взимаемой с заявителя при предоставлении</w:t>
      </w:r>
    </w:p>
    <w:p w:rsidR="003A05B2" w:rsidRDefault="00CB7B31">
      <w:pPr>
        <w:keepNext/>
        <w:keepLines/>
        <w:jc w:val="center"/>
        <w:outlineLvl w:val="1"/>
        <w:rPr>
          <w:rFonts w:cs="XO Thames"/>
          <w:b/>
        </w:rPr>
      </w:pPr>
      <w:r>
        <w:rPr>
          <w:rFonts w:ascii="PT Astra Serif" w:hAnsi="PT Astra Serif" w:cs="XO Thames"/>
          <w:b/>
          <w:sz w:val="28"/>
          <w:szCs w:val="28"/>
        </w:rPr>
        <w:t>Услуги, и способы ее взимания</w:t>
      </w:r>
    </w:p>
    <w:p w:rsidR="003A05B2" w:rsidRDefault="003A05B2">
      <w:pPr>
        <w:keepNext/>
        <w:keepLines/>
        <w:jc w:val="center"/>
        <w:outlineLvl w:val="1"/>
        <w:rPr>
          <w:rFonts w:ascii="PT Astra Serif" w:hAnsi="PT Astra Serif" w:cs="XO Thames"/>
          <w:b/>
          <w:sz w:val="28"/>
          <w:szCs w:val="28"/>
        </w:rPr>
      </w:pPr>
    </w:p>
    <w:p w:rsidR="003A05B2" w:rsidRDefault="00CB7B31">
      <w:pPr>
        <w:tabs>
          <w:tab w:val="left" w:pos="765"/>
        </w:tabs>
        <w:spacing w:after="160"/>
        <w:ind w:firstLine="737"/>
        <w:contextualSpacing/>
        <w:jc w:val="both"/>
        <w:rPr>
          <w:rFonts w:cs="XO Thames"/>
        </w:rPr>
      </w:pPr>
      <w:r>
        <w:rPr>
          <w:rFonts w:ascii="PT Astra Serif" w:hAnsi="PT Astra Serif" w:cs="XO Thames"/>
          <w:sz w:val="28"/>
          <w:szCs w:val="28"/>
        </w:rPr>
        <w:t>12. Взимание государственной пошлины или иной платы за предоставление Услуги законодательством Кемеровской области – Кузбасса не предусмотрено.</w:t>
      </w:r>
    </w:p>
    <w:p w:rsidR="003A05B2" w:rsidRDefault="00CB7B31">
      <w:pPr>
        <w:tabs>
          <w:tab w:val="left" w:pos="765"/>
        </w:tabs>
        <w:spacing w:after="160"/>
        <w:ind w:firstLine="737"/>
        <w:contextualSpacing/>
        <w:jc w:val="both"/>
        <w:rPr>
          <w:rFonts w:cs="XO Thames"/>
          <w:b/>
        </w:rPr>
      </w:pPr>
      <w:r>
        <w:rPr>
          <w:rFonts w:ascii="PT Astra Serif" w:hAnsi="PT Astra Serif" w:cs="XO Thames"/>
          <w:sz w:val="28"/>
          <w:szCs w:val="28"/>
        </w:rPr>
        <w:t xml:space="preserve">13. </w:t>
      </w:r>
      <w:r>
        <w:rPr>
          <w:rFonts w:ascii="PT Astra Serif" w:hAnsi="PT Astra Serif" w:cs="XO Thames"/>
          <w:sz w:val="28"/>
          <w:szCs w:val="28"/>
        </w:rPr>
        <w:t>Информация о том, что Услуга предоставляется бесплатно, размещается на официальном сайте уполномоченного органа в информационно-телекоммуникационной сети «Интернет». При личном обращении заявителя за предоставлением Услуги специалист уполномоченного органа</w:t>
      </w:r>
      <w:r>
        <w:rPr>
          <w:rFonts w:ascii="PT Astra Serif" w:hAnsi="PT Astra Serif" w:cs="XO Thames"/>
          <w:sz w:val="28"/>
          <w:szCs w:val="28"/>
        </w:rPr>
        <w:t xml:space="preserve"> информирует, о том, что Услуга предоставляется бесплатно.</w:t>
      </w:r>
    </w:p>
    <w:p w:rsidR="003A05B2" w:rsidRDefault="003A05B2">
      <w:pPr>
        <w:keepNext/>
        <w:keepLines/>
        <w:jc w:val="center"/>
        <w:outlineLvl w:val="1"/>
        <w:rPr>
          <w:rFonts w:ascii="PT Astra Serif" w:hAnsi="PT Astra Serif" w:cs="XO Thames"/>
          <w:b/>
          <w:sz w:val="28"/>
          <w:szCs w:val="28"/>
        </w:rPr>
      </w:pPr>
    </w:p>
    <w:p w:rsidR="003A05B2" w:rsidRDefault="00CB7B31">
      <w:pPr>
        <w:keepNext/>
        <w:keepLines/>
        <w:jc w:val="center"/>
        <w:outlineLvl w:val="1"/>
        <w:rPr>
          <w:rFonts w:cs="XO Thames"/>
          <w:b/>
        </w:rPr>
      </w:pPr>
      <w:r>
        <w:rPr>
          <w:rFonts w:ascii="PT Astra Serif" w:hAnsi="PT Astra Serif" w:cs="XO Thames"/>
          <w:b/>
          <w:sz w:val="28"/>
          <w:szCs w:val="28"/>
        </w:rPr>
        <w:t xml:space="preserve">Максимальный срок ожидания в очереди при подаче </w:t>
      </w:r>
    </w:p>
    <w:p w:rsidR="003A05B2" w:rsidRDefault="00CB7B31">
      <w:pPr>
        <w:keepNext/>
        <w:keepLines/>
        <w:jc w:val="center"/>
        <w:outlineLvl w:val="1"/>
        <w:rPr>
          <w:rFonts w:cs="XO Thames"/>
          <w:b/>
        </w:rPr>
      </w:pPr>
      <w:r>
        <w:rPr>
          <w:rFonts w:ascii="PT Astra Serif" w:hAnsi="PT Astra Serif" w:cs="XO Thames"/>
          <w:b/>
          <w:sz w:val="28"/>
          <w:szCs w:val="28"/>
        </w:rPr>
        <w:t xml:space="preserve">заявления о предоставлении Услуги и при получении </w:t>
      </w:r>
    </w:p>
    <w:p w:rsidR="003A05B2" w:rsidRDefault="00CB7B31">
      <w:pPr>
        <w:keepNext/>
        <w:keepLines/>
        <w:jc w:val="center"/>
        <w:outlineLvl w:val="1"/>
        <w:rPr>
          <w:rFonts w:cs="XO Thames"/>
        </w:rPr>
      </w:pPr>
      <w:r>
        <w:rPr>
          <w:rFonts w:ascii="PT Astra Serif" w:hAnsi="PT Astra Serif" w:cs="XO Thames"/>
          <w:b/>
          <w:sz w:val="28"/>
          <w:szCs w:val="28"/>
        </w:rPr>
        <w:t xml:space="preserve">результата предоставления Услуги </w:t>
      </w:r>
    </w:p>
    <w:p w:rsidR="003A05B2" w:rsidRDefault="003A05B2">
      <w:pPr>
        <w:pStyle w:val="ConsPlusNormal"/>
        <w:jc w:val="both"/>
        <w:rPr>
          <w:rFonts w:ascii="PT Astra Serif" w:hAnsi="PT Astra Serif" w:cs="XO Thames"/>
          <w:sz w:val="28"/>
          <w:szCs w:val="28"/>
        </w:rPr>
      </w:pPr>
    </w:p>
    <w:p w:rsidR="003A05B2" w:rsidRDefault="00CB7B31">
      <w:pPr>
        <w:tabs>
          <w:tab w:val="left" w:pos="1276"/>
        </w:tabs>
        <w:ind w:firstLine="709"/>
        <w:contextualSpacing/>
        <w:jc w:val="both"/>
        <w:rPr>
          <w:rFonts w:cs="XO Thames"/>
        </w:rPr>
      </w:pPr>
      <w:r>
        <w:rPr>
          <w:rFonts w:ascii="PT Astra Serif" w:hAnsi="PT Astra Serif" w:cs="XO Thames"/>
          <w:sz w:val="28"/>
          <w:szCs w:val="28"/>
        </w:rPr>
        <w:t>14. Максимальный срок ожидания в очереди при подаче заявления</w:t>
      </w:r>
      <w:r>
        <w:rPr>
          <w:rFonts w:ascii="PT Astra Serif" w:hAnsi="PT Astra Serif" w:cs="XO Thames"/>
          <w:b/>
          <w:sz w:val="28"/>
          <w:szCs w:val="28"/>
        </w:rPr>
        <w:t xml:space="preserve"> </w:t>
      </w:r>
      <w:r>
        <w:rPr>
          <w:rFonts w:ascii="PT Astra Serif" w:hAnsi="PT Astra Serif" w:cs="XO Thames"/>
          <w:sz w:val="28"/>
          <w:szCs w:val="28"/>
        </w:rPr>
        <w:t xml:space="preserve">составляет 15 минут. </w:t>
      </w:r>
    </w:p>
    <w:p w:rsidR="003A05B2" w:rsidRDefault="00CB7B31">
      <w:pPr>
        <w:tabs>
          <w:tab w:val="left" w:pos="1276"/>
        </w:tabs>
        <w:ind w:firstLine="709"/>
        <w:contextualSpacing/>
        <w:jc w:val="both"/>
        <w:rPr>
          <w:rFonts w:cs="XO Thames"/>
        </w:rPr>
      </w:pPr>
      <w:r>
        <w:rPr>
          <w:rFonts w:ascii="PT Astra Serif" w:hAnsi="PT Astra Serif" w:cs="XO Thames"/>
          <w:sz w:val="28"/>
          <w:szCs w:val="28"/>
        </w:rPr>
        <w:t>15. Максимальный срок ожидания в очереди при получении результата Услуги составляет 15 минут.</w:t>
      </w:r>
    </w:p>
    <w:p w:rsidR="003A05B2" w:rsidRDefault="003A05B2">
      <w:pPr>
        <w:tabs>
          <w:tab w:val="left" w:pos="1276"/>
        </w:tabs>
        <w:ind w:firstLine="709"/>
        <w:contextualSpacing/>
        <w:jc w:val="both"/>
        <w:rPr>
          <w:rFonts w:ascii="PT Astra Serif" w:hAnsi="PT Astra Serif" w:cs="XO Thames"/>
          <w:sz w:val="28"/>
          <w:szCs w:val="28"/>
        </w:rPr>
      </w:pPr>
    </w:p>
    <w:p w:rsidR="003A05B2" w:rsidRDefault="00CB7B31">
      <w:pPr>
        <w:keepNext/>
        <w:keepLines/>
        <w:jc w:val="center"/>
        <w:outlineLvl w:val="1"/>
        <w:rPr>
          <w:rFonts w:cs="XO Thames"/>
        </w:rPr>
      </w:pPr>
      <w:r>
        <w:rPr>
          <w:rFonts w:ascii="PT Astra Serif" w:hAnsi="PT Astra Serif" w:cs="XO Thames"/>
          <w:b/>
          <w:sz w:val="28"/>
          <w:szCs w:val="28"/>
        </w:rPr>
        <w:t>Срок регистрации заявления заявителя о предоставлении Услуги</w:t>
      </w:r>
    </w:p>
    <w:p w:rsidR="003A05B2" w:rsidRDefault="003A05B2">
      <w:pPr>
        <w:pStyle w:val="ConsPlusNormal"/>
        <w:jc w:val="both"/>
        <w:rPr>
          <w:rFonts w:ascii="PT Astra Serif" w:hAnsi="PT Astra Serif" w:cs="XO Thames"/>
          <w:sz w:val="28"/>
          <w:szCs w:val="28"/>
        </w:rPr>
      </w:pPr>
    </w:p>
    <w:p w:rsidR="003A05B2" w:rsidRDefault="00CB7B31">
      <w:pPr>
        <w:widowControl w:val="0"/>
        <w:tabs>
          <w:tab w:val="left" w:pos="1134"/>
          <w:tab w:val="left" w:pos="1276"/>
        </w:tabs>
        <w:ind w:firstLine="709"/>
        <w:contextualSpacing/>
        <w:jc w:val="both"/>
        <w:rPr>
          <w:rFonts w:cs="XO Thames"/>
        </w:rPr>
      </w:pPr>
      <w:r>
        <w:rPr>
          <w:rFonts w:ascii="PT Astra Serif" w:hAnsi="PT Astra Serif" w:cs="XO Thames"/>
          <w:sz w:val="28"/>
          <w:szCs w:val="28"/>
        </w:rPr>
        <w:t xml:space="preserve">16. Срок регистрации заявления и документов, необходимых для предоставления </w:t>
      </w:r>
      <w:r>
        <w:rPr>
          <w:rFonts w:ascii="PT Astra Serif" w:hAnsi="PT Astra Serif" w:cs="XO Thames"/>
          <w:sz w:val="28"/>
          <w:szCs w:val="28"/>
        </w:rPr>
        <w:t>Услуги, составляет с даты подачи заявления и документов, необходимых для предоставления Услуги:</w:t>
      </w:r>
    </w:p>
    <w:p w:rsidR="003A05B2" w:rsidRDefault="00CB7B31">
      <w:pPr>
        <w:widowControl w:val="0"/>
        <w:tabs>
          <w:tab w:val="left" w:pos="1021"/>
          <w:tab w:val="left" w:pos="1304"/>
        </w:tabs>
        <w:ind w:firstLine="709"/>
        <w:contextualSpacing/>
        <w:jc w:val="both"/>
        <w:rPr>
          <w:rFonts w:cs="XO Thames"/>
        </w:rPr>
      </w:pPr>
      <w:r>
        <w:rPr>
          <w:rFonts w:ascii="PT Astra Serif" w:hAnsi="PT Astra Serif" w:cs="XO Thames"/>
          <w:sz w:val="28"/>
          <w:szCs w:val="28"/>
        </w:rPr>
        <w:t>при личном обращении в уполномоченный орган –</w:t>
      </w:r>
      <w:r>
        <w:rPr>
          <w:rFonts w:ascii="PT Astra Serif" w:hAnsi="PT Astra Serif" w:cs="XO Thames"/>
          <w:sz w:val="28"/>
          <w:szCs w:val="28"/>
        </w:rPr>
        <w:br/>
        <w:t>1 рабочий день;</w:t>
      </w:r>
    </w:p>
    <w:p w:rsidR="003A05B2" w:rsidRDefault="00CB7B31">
      <w:pPr>
        <w:widowControl w:val="0"/>
        <w:tabs>
          <w:tab w:val="left" w:pos="1021"/>
          <w:tab w:val="left" w:pos="1304"/>
        </w:tabs>
        <w:spacing w:after="160"/>
        <w:ind w:firstLine="709"/>
        <w:contextualSpacing/>
        <w:jc w:val="both"/>
        <w:rPr>
          <w:rFonts w:cs="XO Thames"/>
        </w:rPr>
      </w:pPr>
      <w:r>
        <w:rPr>
          <w:rFonts w:ascii="PT Astra Serif" w:hAnsi="PT Astra Serif" w:cs="XO Thames"/>
          <w:sz w:val="28"/>
          <w:szCs w:val="28"/>
        </w:rPr>
        <w:t>посредством Единого портала (при наличии технической</w:t>
      </w:r>
      <w:r>
        <w:rPr>
          <w:rFonts w:ascii="PT Astra Serif" w:hAnsi="PT Astra Serif" w:cs="XO Thames"/>
          <w:sz w:val="28"/>
          <w:szCs w:val="28"/>
        </w:rPr>
        <w:br/>
        <w:t>возможности) – 1 рабочий день;</w:t>
      </w:r>
    </w:p>
    <w:p w:rsidR="003A05B2" w:rsidRDefault="00CB7B31">
      <w:pPr>
        <w:widowControl w:val="0"/>
        <w:tabs>
          <w:tab w:val="left" w:pos="1021"/>
          <w:tab w:val="left" w:pos="1304"/>
        </w:tabs>
        <w:spacing w:after="160"/>
        <w:ind w:firstLine="709"/>
        <w:contextualSpacing/>
        <w:jc w:val="both"/>
        <w:rPr>
          <w:rFonts w:cs="XO Thames"/>
        </w:rPr>
      </w:pPr>
      <w:r>
        <w:rPr>
          <w:rFonts w:ascii="PT Astra Serif" w:hAnsi="PT Astra Serif" w:cs="XO Thames"/>
          <w:sz w:val="28"/>
          <w:szCs w:val="28"/>
        </w:rPr>
        <w:t>посредством ре</w:t>
      </w:r>
      <w:r>
        <w:rPr>
          <w:rFonts w:ascii="PT Astra Serif" w:hAnsi="PT Astra Serif" w:cs="XO Thames"/>
          <w:sz w:val="28"/>
          <w:szCs w:val="28"/>
        </w:rPr>
        <w:t>гионального портала (при наличии технической</w:t>
      </w:r>
      <w:r>
        <w:rPr>
          <w:rFonts w:ascii="PT Astra Serif" w:hAnsi="PT Astra Serif" w:cs="XO Thames"/>
          <w:sz w:val="28"/>
          <w:szCs w:val="28"/>
        </w:rPr>
        <w:br/>
        <w:t>возможности) – 1 рабочий день;</w:t>
      </w:r>
    </w:p>
    <w:p w:rsidR="003A05B2" w:rsidRDefault="00CB7B31">
      <w:pPr>
        <w:widowControl w:val="0"/>
        <w:tabs>
          <w:tab w:val="left" w:pos="1021"/>
          <w:tab w:val="left" w:pos="1304"/>
        </w:tabs>
        <w:spacing w:after="160"/>
        <w:ind w:firstLine="709"/>
        <w:contextualSpacing/>
        <w:jc w:val="both"/>
        <w:rPr>
          <w:rFonts w:cs="XO Thames"/>
          <w:b/>
        </w:rPr>
      </w:pPr>
      <w:r>
        <w:rPr>
          <w:rFonts w:ascii="PT Astra Serif" w:hAnsi="PT Astra Serif" w:cs="XO Thames"/>
          <w:sz w:val="28"/>
          <w:szCs w:val="28"/>
        </w:rPr>
        <w:t>посредством почтовой связи – 1 рабочий день.</w:t>
      </w:r>
    </w:p>
    <w:p w:rsidR="003A05B2" w:rsidRDefault="003A05B2">
      <w:pPr>
        <w:tabs>
          <w:tab w:val="left" w:pos="0"/>
        </w:tabs>
        <w:ind w:firstLine="709"/>
        <w:contextualSpacing/>
        <w:jc w:val="both"/>
        <w:rPr>
          <w:rFonts w:ascii="PT Astra Serif" w:hAnsi="PT Astra Serif" w:cs="XO Thames"/>
          <w:b/>
          <w:sz w:val="28"/>
          <w:szCs w:val="28"/>
        </w:rPr>
      </w:pPr>
    </w:p>
    <w:p w:rsidR="003A05B2" w:rsidRDefault="00CB7B31">
      <w:pPr>
        <w:keepNext/>
        <w:keepLines/>
        <w:jc w:val="center"/>
        <w:outlineLvl w:val="1"/>
        <w:rPr>
          <w:rFonts w:cs="XO Thames"/>
          <w:b/>
        </w:rPr>
      </w:pPr>
      <w:r>
        <w:rPr>
          <w:rFonts w:ascii="PT Astra Serif" w:hAnsi="PT Astra Serif" w:cs="XO Thames"/>
          <w:b/>
          <w:sz w:val="28"/>
          <w:szCs w:val="28"/>
        </w:rPr>
        <w:t>Требования к помещениям, в которых предоставляется Услуга</w:t>
      </w:r>
    </w:p>
    <w:p w:rsidR="003A05B2" w:rsidRDefault="003A05B2">
      <w:pPr>
        <w:keepNext/>
        <w:keepLines/>
        <w:jc w:val="center"/>
        <w:outlineLvl w:val="1"/>
        <w:rPr>
          <w:rFonts w:ascii="PT Astra Serif" w:hAnsi="PT Astra Serif" w:cs="XO Thames"/>
          <w:b/>
          <w:sz w:val="28"/>
          <w:szCs w:val="28"/>
        </w:rPr>
      </w:pPr>
    </w:p>
    <w:p w:rsidR="003A05B2" w:rsidRDefault="00CB7B31">
      <w:pPr>
        <w:tabs>
          <w:tab w:val="left" w:pos="0"/>
          <w:tab w:val="left" w:pos="709"/>
        </w:tabs>
        <w:spacing w:after="160"/>
        <w:ind w:firstLine="709"/>
        <w:contextualSpacing/>
        <w:jc w:val="both"/>
        <w:rPr>
          <w:rFonts w:cs="XO Thames"/>
          <w:strike/>
        </w:rPr>
      </w:pPr>
      <w:r>
        <w:rPr>
          <w:rFonts w:ascii="PT Astra Serif" w:hAnsi="PT Astra Serif" w:cs="XO Thames"/>
          <w:sz w:val="28"/>
          <w:szCs w:val="28"/>
        </w:rPr>
        <w:t>17. Требования к помещениям, в которых предоставляется Услуга, размещены на</w:t>
      </w:r>
      <w:r>
        <w:rPr>
          <w:rFonts w:ascii="PT Astra Serif" w:hAnsi="PT Astra Serif" w:cs="XO Thames"/>
          <w:sz w:val="28"/>
          <w:szCs w:val="28"/>
        </w:rPr>
        <w:t xml:space="preserve"> официальном сайте уполномоченного органа в информационно-телекоммуникационной сети «Интернет».</w:t>
      </w:r>
    </w:p>
    <w:p w:rsidR="003A05B2" w:rsidRDefault="003A05B2">
      <w:pPr>
        <w:tabs>
          <w:tab w:val="left" w:pos="0"/>
          <w:tab w:val="left" w:pos="709"/>
        </w:tabs>
        <w:ind w:firstLine="709"/>
        <w:contextualSpacing/>
        <w:jc w:val="both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tabs>
          <w:tab w:val="left" w:pos="0"/>
          <w:tab w:val="left" w:pos="709"/>
        </w:tabs>
        <w:ind w:firstLine="709"/>
        <w:contextualSpacing/>
        <w:jc w:val="both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tabs>
          <w:tab w:val="left" w:pos="0"/>
          <w:tab w:val="left" w:pos="709"/>
        </w:tabs>
        <w:ind w:firstLine="709"/>
        <w:contextualSpacing/>
        <w:jc w:val="both"/>
        <w:rPr>
          <w:rFonts w:ascii="XO Thames" w:hAnsi="XO Thames" w:cs="XO Thames"/>
          <w:sz w:val="28"/>
          <w:szCs w:val="28"/>
        </w:rPr>
      </w:pPr>
    </w:p>
    <w:p w:rsidR="003A05B2" w:rsidRDefault="00CB7B31">
      <w:pPr>
        <w:keepNext/>
        <w:keepLines/>
        <w:jc w:val="center"/>
        <w:outlineLvl w:val="1"/>
        <w:rPr>
          <w:rFonts w:cs="XO Thames"/>
        </w:rPr>
      </w:pPr>
      <w:r>
        <w:rPr>
          <w:rFonts w:ascii="PT Astra Serif" w:hAnsi="PT Astra Serif" w:cs="XO Thames"/>
          <w:b/>
          <w:sz w:val="28"/>
          <w:szCs w:val="28"/>
        </w:rPr>
        <w:t>Показатели качества и доступности Услуги</w:t>
      </w:r>
    </w:p>
    <w:p w:rsidR="003A05B2" w:rsidRDefault="003A05B2">
      <w:pPr>
        <w:pStyle w:val="ConsPlusNormal"/>
        <w:jc w:val="both"/>
        <w:rPr>
          <w:rFonts w:ascii="PT Astra Serif" w:hAnsi="PT Astra Serif" w:cs="XO Thames"/>
          <w:sz w:val="28"/>
          <w:szCs w:val="28"/>
        </w:rPr>
      </w:pPr>
    </w:p>
    <w:p w:rsidR="003A05B2" w:rsidRDefault="00CB7B31">
      <w:pPr>
        <w:tabs>
          <w:tab w:val="left" w:pos="0"/>
        </w:tabs>
        <w:ind w:firstLine="709"/>
        <w:contextualSpacing/>
        <w:jc w:val="both"/>
        <w:rPr>
          <w:rFonts w:cs="XO Thames"/>
        </w:rPr>
      </w:pPr>
      <w:r>
        <w:rPr>
          <w:rFonts w:ascii="PT Astra Serif" w:hAnsi="PT Astra Serif" w:cs="XO Thames"/>
          <w:sz w:val="28"/>
          <w:szCs w:val="28"/>
        </w:rPr>
        <w:lastRenderedPageBreak/>
        <w:t>18. Показатели качества и доступности Услуги размещены на официальном сайте уполномоченного органа в информационно-</w:t>
      </w:r>
      <w:r>
        <w:rPr>
          <w:rFonts w:ascii="PT Astra Serif" w:hAnsi="PT Astra Serif" w:cs="XO Thames"/>
          <w:sz w:val="28"/>
          <w:szCs w:val="28"/>
        </w:rPr>
        <w:t>телекоммуникационной сети «Интернет», на официальном сайте Минтруда Кузбасса в информационно-телекоммуникационной сети «Интернет».</w:t>
      </w:r>
    </w:p>
    <w:p w:rsidR="003A05B2" w:rsidRDefault="003A05B2">
      <w:pPr>
        <w:tabs>
          <w:tab w:val="left" w:pos="0"/>
        </w:tabs>
        <w:ind w:firstLine="709"/>
        <w:contextualSpacing/>
        <w:jc w:val="both"/>
        <w:rPr>
          <w:rFonts w:ascii="PT Astra Serif" w:hAnsi="PT Astra Serif" w:cs="XO Thames"/>
          <w:sz w:val="28"/>
          <w:szCs w:val="28"/>
        </w:rPr>
      </w:pPr>
    </w:p>
    <w:p w:rsidR="003A05B2" w:rsidRDefault="00CB7B31">
      <w:pPr>
        <w:keepNext/>
        <w:keepLines/>
        <w:spacing w:line="276" w:lineRule="auto"/>
        <w:jc w:val="center"/>
        <w:outlineLvl w:val="1"/>
        <w:rPr>
          <w:rFonts w:cs="XO Thames"/>
          <w:b/>
        </w:rPr>
      </w:pPr>
      <w:r>
        <w:rPr>
          <w:rFonts w:ascii="PT Astra Serif" w:hAnsi="PT Astra Serif" w:cs="XO Thames"/>
          <w:b/>
          <w:sz w:val="28"/>
          <w:szCs w:val="28"/>
        </w:rPr>
        <w:t>Иные требования к предоставлению Услуги</w:t>
      </w:r>
    </w:p>
    <w:p w:rsidR="003A05B2" w:rsidRDefault="003A05B2">
      <w:pPr>
        <w:keepNext/>
        <w:keepLines/>
        <w:spacing w:line="276" w:lineRule="auto"/>
        <w:jc w:val="center"/>
        <w:outlineLvl w:val="1"/>
        <w:rPr>
          <w:rFonts w:ascii="PT Astra Serif" w:hAnsi="PT Astra Serif" w:cs="XO Thames"/>
          <w:b/>
          <w:sz w:val="28"/>
          <w:szCs w:val="28"/>
        </w:rPr>
      </w:pPr>
    </w:p>
    <w:p w:rsidR="003A05B2" w:rsidRDefault="00CB7B31">
      <w:pPr>
        <w:ind w:firstLine="709"/>
        <w:contextualSpacing/>
        <w:jc w:val="both"/>
        <w:rPr>
          <w:rFonts w:cs="XO Thames"/>
        </w:rPr>
      </w:pPr>
      <w:r>
        <w:rPr>
          <w:rFonts w:ascii="PT Astra Serif" w:hAnsi="PT Astra Serif" w:cs="XO Thames"/>
          <w:sz w:val="28"/>
          <w:szCs w:val="28"/>
        </w:rPr>
        <w:t xml:space="preserve">19. Услуги, которые являются необходимыми и обязательными для предоставления Услуги </w:t>
      </w:r>
      <w:r>
        <w:rPr>
          <w:rFonts w:ascii="PT Astra Serif" w:hAnsi="PT Astra Serif" w:cs="XO Thames"/>
          <w:strike/>
          <w:sz w:val="28"/>
          <w:szCs w:val="28"/>
        </w:rPr>
        <w:t>законодательством Российской Федерации</w:t>
      </w:r>
      <w:r>
        <w:rPr>
          <w:rFonts w:ascii="PT Astra Serif" w:hAnsi="PT Astra Serif" w:cs="XO Thames"/>
          <w:sz w:val="28"/>
          <w:szCs w:val="28"/>
        </w:rPr>
        <w:t xml:space="preserve"> не предусмотрены.</w:t>
      </w:r>
    </w:p>
    <w:p w:rsidR="003A05B2" w:rsidRDefault="00CB7B31">
      <w:pPr>
        <w:tabs>
          <w:tab w:val="left" w:pos="709"/>
          <w:tab w:val="left" w:pos="1276"/>
        </w:tabs>
        <w:ind w:firstLine="709"/>
        <w:contextualSpacing/>
        <w:jc w:val="both"/>
        <w:rPr>
          <w:rFonts w:cs="XO Thames"/>
        </w:rPr>
      </w:pPr>
      <w:r>
        <w:rPr>
          <w:rFonts w:ascii="PT Astra Serif" w:hAnsi="PT Astra Serif" w:cs="XO Thames"/>
          <w:sz w:val="28"/>
          <w:szCs w:val="28"/>
        </w:rPr>
        <w:t>20. Информационными системами, используемыми для предоставления Услуги, являются:</w:t>
      </w:r>
    </w:p>
    <w:p w:rsidR="003A05B2" w:rsidRDefault="00CB7B31">
      <w:pPr>
        <w:tabs>
          <w:tab w:val="left" w:pos="709"/>
          <w:tab w:val="left" w:pos="1276"/>
        </w:tabs>
        <w:ind w:firstLine="709"/>
        <w:contextualSpacing/>
        <w:jc w:val="both"/>
        <w:rPr>
          <w:rFonts w:cs="XO Thames"/>
        </w:rPr>
      </w:pPr>
      <w:r>
        <w:rPr>
          <w:rFonts w:ascii="PT Astra Serif" w:hAnsi="PT Astra Serif" w:cs="XO Thames"/>
          <w:sz w:val="28"/>
          <w:szCs w:val="28"/>
        </w:rPr>
        <w:t>Единый портал (при наличии технич</w:t>
      </w:r>
      <w:r>
        <w:rPr>
          <w:rFonts w:ascii="PT Astra Serif" w:hAnsi="PT Astra Serif" w:cs="XO Thames"/>
          <w:sz w:val="28"/>
          <w:szCs w:val="28"/>
        </w:rPr>
        <w:t>еской возможности);</w:t>
      </w:r>
    </w:p>
    <w:p w:rsidR="003A05B2" w:rsidRDefault="00CB7B31">
      <w:pPr>
        <w:tabs>
          <w:tab w:val="left" w:pos="709"/>
          <w:tab w:val="left" w:pos="1276"/>
        </w:tabs>
        <w:ind w:firstLine="709"/>
        <w:contextualSpacing/>
        <w:jc w:val="both"/>
        <w:rPr>
          <w:rFonts w:cs="XO Thames"/>
        </w:rPr>
      </w:pPr>
      <w:r>
        <w:rPr>
          <w:rFonts w:ascii="PT Astra Serif" w:hAnsi="PT Astra Serif" w:cs="XO Thames"/>
          <w:sz w:val="28"/>
          <w:szCs w:val="28"/>
        </w:rPr>
        <w:t xml:space="preserve">региональный портал (при наличии технической возможности); </w:t>
      </w:r>
    </w:p>
    <w:p w:rsidR="003A05B2" w:rsidRDefault="00CB7B31">
      <w:pPr>
        <w:tabs>
          <w:tab w:val="left" w:pos="709"/>
          <w:tab w:val="left" w:pos="1276"/>
        </w:tabs>
        <w:ind w:firstLine="709"/>
        <w:contextualSpacing/>
        <w:jc w:val="both"/>
        <w:rPr>
          <w:rFonts w:cs="XO Thames"/>
        </w:rPr>
      </w:pPr>
      <w:r>
        <w:rPr>
          <w:rFonts w:ascii="PT Astra Serif" w:hAnsi="PT Astra Serif" w:cs="XO Thames"/>
          <w:sz w:val="28"/>
          <w:szCs w:val="28"/>
        </w:rPr>
        <w:t>ведомственная информационная система «АС Адресная социальная помощь»;</w:t>
      </w:r>
    </w:p>
    <w:p w:rsidR="003A05B2" w:rsidRDefault="00CB7B31">
      <w:pPr>
        <w:tabs>
          <w:tab w:val="left" w:pos="709"/>
          <w:tab w:val="left" w:pos="1276"/>
        </w:tabs>
        <w:ind w:firstLine="709"/>
        <w:contextualSpacing/>
        <w:jc w:val="both"/>
        <w:rPr>
          <w:rFonts w:cs="XO Thames"/>
        </w:rPr>
      </w:pPr>
      <w:r>
        <w:rPr>
          <w:rFonts w:ascii="PT Astra Serif" w:hAnsi="PT Astra Serif" w:cs="XO Thames"/>
          <w:sz w:val="28"/>
          <w:szCs w:val="28"/>
        </w:rPr>
        <w:t xml:space="preserve">федеральная государственная информационная система «Единая система межведомственного электронного </w:t>
      </w:r>
      <w:r>
        <w:rPr>
          <w:rFonts w:ascii="PT Astra Serif" w:hAnsi="PT Astra Serif" w:cs="XO Thames"/>
          <w:sz w:val="28"/>
          <w:szCs w:val="28"/>
        </w:rPr>
        <w:t>взаимодействия»;</w:t>
      </w:r>
    </w:p>
    <w:p w:rsidR="003A05B2" w:rsidRDefault="00CB7B31">
      <w:pPr>
        <w:pStyle w:val="afc"/>
        <w:ind w:firstLine="737"/>
        <w:jc w:val="both"/>
        <w:rPr>
          <w:rFonts w:eastAsia="Times New Roman" w:cs="XO Thames"/>
        </w:rPr>
      </w:pPr>
      <w:r>
        <w:rPr>
          <w:rFonts w:ascii="PT Astra Serif" w:hAnsi="PT Astra Serif" w:cs="XO Thames"/>
          <w:sz w:val="28"/>
          <w:szCs w:val="28"/>
        </w:rPr>
        <w:t>21. Невозможность предоставления законному представителю несовершеннолетнего, не являющемуся заявителем, результата предоставления Услуги в отношении несовершеннолетнего, оформленного в форме документа на бумажном носителе в случае, если з</w:t>
      </w:r>
      <w:r>
        <w:rPr>
          <w:rFonts w:ascii="PT Astra Serif" w:hAnsi="PT Astra Serif" w:cs="XO Thames"/>
          <w:sz w:val="28"/>
          <w:szCs w:val="28"/>
        </w:rPr>
        <w:t>аявитель в момент подачи заявления выразил письменно желание получить запрашиваемый результат предоставления Услуги в отношении несовершеннолетнего лично, обусловлено тем, что заявителем является только совершеннолетний гражданин.</w:t>
      </w:r>
    </w:p>
    <w:p w:rsidR="003A05B2" w:rsidRDefault="00CB7B31">
      <w:pPr>
        <w:pStyle w:val="afc"/>
        <w:ind w:firstLine="737"/>
        <w:jc w:val="both"/>
        <w:rPr>
          <w:rFonts w:eastAsia="Times New Roman" w:cs="XO Thames"/>
        </w:rPr>
      </w:pPr>
      <w:r>
        <w:rPr>
          <w:rFonts w:ascii="PT Astra Serif" w:eastAsia="Times New Roman" w:hAnsi="PT Astra Serif" w:cs="XO Thames"/>
          <w:sz w:val="28"/>
          <w:szCs w:val="28"/>
        </w:rPr>
        <w:t>22. Порядок предоставлени</w:t>
      </w:r>
      <w:r>
        <w:rPr>
          <w:rFonts w:ascii="PT Astra Serif" w:eastAsia="Times New Roman" w:hAnsi="PT Astra Serif" w:cs="XO Thames"/>
          <w:sz w:val="28"/>
          <w:szCs w:val="28"/>
        </w:rPr>
        <w:t>я результата Услуги в отношении несовершеннолетнего, оформленного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Услуг</w:t>
      </w:r>
      <w:r>
        <w:rPr>
          <w:rFonts w:ascii="PT Astra Serif" w:eastAsia="Times New Roman" w:hAnsi="PT Astra Serif" w:cs="XO Thames"/>
          <w:sz w:val="28"/>
          <w:szCs w:val="28"/>
        </w:rPr>
        <w:t>а предоставляется только совершеннолетним гражданам.</w:t>
      </w:r>
    </w:p>
    <w:p w:rsidR="003A05B2" w:rsidRDefault="00CB7B31">
      <w:pPr>
        <w:pStyle w:val="afc"/>
        <w:ind w:firstLine="737"/>
        <w:jc w:val="both"/>
        <w:rPr>
          <w:rFonts w:eastAsia="Times New Roman" w:cs="XO Thames"/>
        </w:rPr>
      </w:pPr>
      <w:r>
        <w:rPr>
          <w:rFonts w:ascii="PT Astra Serif" w:eastAsia="Times New Roman" w:hAnsi="PT Astra Serif" w:cs="XO Thames"/>
          <w:sz w:val="28"/>
          <w:szCs w:val="28"/>
        </w:rPr>
        <w:t>23. Возможность получения Услуги в МФЦ не предусмотрена.</w:t>
      </w:r>
    </w:p>
    <w:p w:rsidR="003A05B2" w:rsidRDefault="00CB7B31">
      <w:pPr>
        <w:pStyle w:val="afc"/>
        <w:ind w:firstLine="737"/>
        <w:jc w:val="both"/>
        <w:rPr>
          <w:rFonts w:eastAsia="Times New Roman" w:cs="XO Thames"/>
          <w:color w:val="000000"/>
        </w:rPr>
      </w:pPr>
      <w:r>
        <w:rPr>
          <w:rFonts w:ascii="PT Astra Serif" w:eastAsia="Times New Roman" w:hAnsi="PT Astra Serif" w:cs="XO Thames"/>
          <w:sz w:val="28"/>
          <w:szCs w:val="28"/>
        </w:rPr>
        <w:t>24. Возможность выдачи заявителю результата предоставления Услуги в МФ</w:t>
      </w:r>
      <w:r>
        <w:rPr>
          <w:rFonts w:ascii="PT Astra Serif" w:eastAsia="Times New Roman" w:hAnsi="PT Astra Serif" w:cs="XO Thames"/>
          <w:color w:val="000000"/>
          <w:sz w:val="28"/>
          <w:szCs w:val="28"/>
        </w:rPr>
        <w:t>Ц, в том числе выдачи документов на бумажном носителе, подтверждающих содерж</w:t>
      </w:r>
      <w:r>
        <w:rPr>
          <w:rFonts w:ascii="PT Astra Serif" w:eastAsia="Times New Roman" w:hAnsi="PT Astra Serif" w:cs="XO Thames"/>
          <w:color w:val="000000"/>
          <w:sz w:val="28"/>
          <w:szCs w:val="28"/>
        </w:rPr>
        <w:t>ание электронных документов, направленных в МФЦ по результатам предоставления государственной услуги уполномоченным органом, а также выдача документов, включая составление на бумажном носителе и заверение выписок из информационных систем уполномоченного ор</w:t>
      </w:r>
      <w:r>
        <w:rPr>
          <w:rFonts w:ascii="PT Astra Serif" w:eastAsia="Times New Roman" w:hAnsi="PT Astra Serif" w:cs="XO Thames"/>
          <w:color w:val="000000"/>
          <w:sz w:val="28"/>
          <w:szCs w:val="28"/>
        </w:rPr>
        <w:t>гана не предусмотрена.</w:t>
      </w:r>
    </w:p>
    <w:p w:rsidR="003A05B2" w:rsidRDefault="00CB7B31">
      <w:pPr>
        <w:pStyle w:val="afc"/>
        <w:ind w:firstLine="737"/>
        <w:jc w:val="both"/>
        <w:rPr>
          <w:rFonts w:cs="XO Thames"/>
          <w:b/>
          <w:bCs/>
        </w:rPr>
      </w:pPr>
      <w:r>
        <w:rPr>
          <w:rFonts w:ascii="PT Astra Serif" w:eastAsia="Times New Roman" w:hAnsi="PT Astra Serif" w:cs="XO Thames"/>
          <w:color w:val="000000"/>
          <w:sz w:val="28"/>
          <w:szCs w:val="28"/>
        </w:rPr>
        <w:t xml:space="preserve">  </w:t>
      </w:r>
    </w:p>
    <w:p w:rsidR="003A05B2" w:rsidRDefault="00CB7B31">
      <w:pPr>
        <w:keepNext/>
        <w:keepLines/>
        <w:jc w:val="center"/>
        <w:outlineLvl w:val="1"/>
        <w:rPr>
          <w:rFonts w:cs="XO Thames"/>
          <w:b/>
          <w:bCs/>
        </w:rPr>
      </w:pPr>
      <w:r>
        <w:rPr>
          <w:rFonts w:ascii="PT Astra Serif" w:hAnsi="PT Astra Serif" w:cs="XO Thames"/>
          <w:b/>
          <w:bCs/>
          <w:sz w:val="28"/>
          <w:szCs w:val="28"/>
        </w:rPr>
        <w:lastRenderedPageBreak/>
        <w:t>Исчерпывающий перечень документов, необходимых для предоставления Услуги</w:t>
      </w:r>
    </w:p>
    <w:p w:rsidR="003A05B2" w:rsidRDefault="003A05B2">
      <w:pPr>
        <w:keepNext/>
        <w:keepLines/>
        <w:jc w:val="center"/>
        <w:outlineLvl w:val="1"/>
        <w:rPr>
          <w:rFonts w:ascii="PT Astra Serif" w:hAnsi="PT Astra Serif" w:cs="XO Thames"/>
          <w:b/>
          <w:bCs/>
          <w:sz w:val="28"/>
          <w:szCs w:val="28"/>
        </w:rPr>
      </w:pPr>
    </w:p>
    <w:p w:rsidR="003A05B2" w:rsidRDefault="00CB7B31">
      <w:pPr>
        <w:ind w:firstLine="709"/>
        <w:contextualSpacing/>
        <w:jc w:val="both"/>
        <w:rPr>
          <w:rFonts w:cs="XO Thames"/>
        </w:rPr>
      </w:pPr>
      <w:r>
        <w:rPr>
          <w:rFonts w:ascii="PT Astra Serif" w:hAnsi="PT Astra Serif" w:cs="XO Thames"/>
          <w:sz w:val="28"/>
          <w:szCs w:val="28"/>
        </w:rPr>
        <w:t xml:space="preserve">25. В таблице 2 приложения № 2 к настоящему административному регламенту приведен исчерпывающий перечень документов, необходимых для предоставления Услуги, </w:t>
      </w:r>
      <w:r>
        <w:rPr>
          <w:rFonts w:ascii="PT Astra Serif" w:hAnsi="PT Astra Serif" w:cs="XO Thames"/>
          <w:sz w:val="28"/>
          <w:szCs w:val="28"/>
        </w:rPr>
        <w:t>в зависимости от результата Услуги, за которым обращается заявитель, с разделением на:</w:t>
      </w:r>
    </w:p>
    <w:p w:rsidR="003A05B2" w:rsidRDefault="00CB7B31">
      <w:pPr>
        <w:ind w:firstLine="709"/>
        <w:contextualSpacing/>
        <w:jc w:val="both"/>
        <w:rPr>
          <w:rFonts w:cs="XO Thames"/>
        </w:rPr>
      </w:pPr>
      <w:r>
        <w:rPr>
          <w:rFonts w:ascii="PT Astra Serif" w:hAnsi="PT Astra Serif" w:cs="XO Thames"/>
          <w:sz w:val="28"/>
          <w:szCs w:val="28"/>
        </w:rPr>
        <w:t>а)</w:t>
      </w:r>
      <w:r>
        <w:rPr>
          <w:rFonts w:ascii="PT Astra Serif" w:hAnsi="PT Astra Serif" w:cs="XO Thames"/>
          <w:sz w:val="28"/>
          <w:szCs w:val="28"/>
        </w:rPr>
        <w:tab/>
        <w:t>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</w:t>
      </w:r>
      <w:r>
        <w:rPr>
          <w:rFonts w:ascii="PT Astra Serif" w:hAnsi="PT Astra Serif" w:cs="XO Thames"/>
          <w:sz w:val="28"/>
          <w:szCs w:val="28"/>
        </w:rPr>
        <w:t>и, которые заявитель должен представить самостоятельно;</w:t>
      </w:r>
    </w:p>
    <w:p w:rsidR="003A05B2" w:rsidRDefault="00CB7B31">
      <w:pPr>
        <w:ind w:firstLine="709"/>
        <w:contextualSpacing/>
        <w:jc w:val="both"/>
        <w:rPr>
          <w:rFonts w:cs="XO Thames"/>
        </w:rPr>
      </w:pPr>
      <w:r>
        <w:rPr>
          <w:rFonts w:ascii="PT Astra Serif" w:hAnsi="PT Astra Serif" w:cs="XO Thames"/>
          <w:sz w:val="28"/>
          <w:szCs w:val="28"/>
        </w:rPr>
        <w:t>б)</w:t>
      </w:r>
      <w:r>
        <w:rPr>
          <w:rFonts w:ascii="PT Astra Serif" w:hAnsi="PT Astra Serif" w:cs="XO Thames"/>
          <w:sz w:val="28"/>
          <w:szCs w:val="28"/>
        </w:rPr>
        <w:tab/>
        <w:t>исчерпывающий перечень документов и (или) информации, необходимые в соответствии с законодательными или иными нормативными правовыми актами Российской Федерации для предоставления Услуги, которые з</w:t>
      </w:r>
      <w:r>
        <w:rPr>
          <w:rFonts w:ascii="PT Astra Serif" w:hAnsi="PT Astra Serif" w:cs="XO Thames"/>
          <w:sz w:val="28"/>
          <w:szCs w:val="28"/>
        </w:rPr>
        <w:t>аявитель вправе представить по собственной инициативе.</w:t>
      </w:r>
    </w:p>
    <w:p w:rsidR="003A05B2" w:rsidRDefault="00CB7B31">
      <w:pPr>
        <w:ind w:firstLine="709"/>
        <w:contextualSpacing/>
        <w:jc w:val="both"/>
        <w:rPr>
          <w:rFonts w:cs="XO Thames;Times New Roman"/>
          <w:strike/>
        </w:rPr>
      </w:pPr>
      <w:r>
        <w:rPr>
          <w:rFonts w:ascii="PT Astra Serif" w:hAnsi="PT Astra Serif" w:cs="XO Thames"/>
          <w:sz w:val="28"/>
          <w:szCs w:val="28"/>
        </w:rPr>
        <w:t>26. Сведения о форме заявления приведены в приложении № 5 к настоящему административному регламенту.</w:t>
      </w:r>
    </w:p>
    <w:p w:rsidR="003A05B2" w:rsidRDefault="003A05B2">
      <w:pPr>
        <w:ind w:firstLine="709"/>
        <w:contextualSpacing/>
        <w:jc w:val="both"/>
        <w:rPr>
          <w:rFonts w:ascii="XO Thames" w:hAnsi="XO Thames" w:cs="XO Thames"/>
          <w:sz w:val="28"/>
          <w:szCs w:val="28"/>
        </w:rPr>
      </w:pPr>
    </w:p>
    <w:p w:rsidR="003A05B2" w:rsidRDefault="00CB7B31">
      <w:pPr>
        <w:jc w:val="center"/>
        <w:outlineLvl w:val="1"/>
        <w:rPr>
          <w:rFonts w:ascii="XO Thames" w:hAnsi="XO Thames" w:cs="XO Thames"/>
          <w:b/>
          <w:bCs/>
          <w:sz w:val="28"/>
          <w:szCs w:val="28"/>
        </w:rPr>
      </w:pPr>
      <w:r>
        <w:rPr>
          <w:rFonts w:ascii="XO Thames" w:hAnsi="XO Thames" w:cs="XO Thames"/>
          <w:b/>
          <w:bCs/>
          <w:sz w:val="28"/>
          <w:szCs w:val="28"/>
        </w:rPr>
        <w:t>Исчерпывающий перечень оснований для отказа</w:t>
      </w:r>
    </w:p>
    <w:p w:rsidR="003A05B2" w:rsidRDefault="00CB7B31">
      <w:pPr>
        <w:keepNext/>
        <w:keepLines/>
        <w:jc w:val="center"/>
        <w:outlineLvl w:val="1"/>
        <w:rPr>
          <w:rFonts w:ascii="XO Thames" w:hAnsi="XO Thames" w:cs="XO Thames"/>
          <w:b/>
          <w:sz w:val="28"/>
          <w:szCs w:val="28"/>
        </w:rPr>
      </w:pPr>
      <w:r>
        <w:rPr>
          <w:rFonts w:ascii="XO Thames" w:hAnsi="XO Thames" w:cs="XO Thames"/>
          <w:b/>
          <w:bCs/>
          <w:sz w:val="28"/>
          <w:szCs w:val="28"/>
        </w:rPr>
        <w:t>в приеме заявления о предоставлении Услуги и документов</w:t>
      </w:r>
      <w:r>
        <w:rPr>
          <w:rFonts w:ascii="XO Thames" w:hAnsi="XO Thames" w:cs="XO Thames"/>
          <w:b/>
          <w:bCs/>
          <w:sz w:val="28"/>
          <w:szCs w:val="28"/>
        </w:rPr>
        <w:t>, необходимых для предоставления Услуги, и и</w:t>
      </w:r>
      <w:r>
        <w:rPr>
          <w:rFonts w:ascii="XO Thames" w:hAnsi="XO Thames" w:cs="XO Thames"/>
          <w:b/>
          <w:sz w:val="28"/>
          <w:szCs w:val="28"/>
        </w:rPr>
        <w:t xml:space="preserve">счерпывающий </w:t>
      </w:r>
    </w:p>
    <w:p w:rsidR="003A05B2" w:rsidRDefault="00CB7B31">
      <w:pPr>
        <w:keepNext/>
        <w:keepLines/>
        <w:jc w:val="center"/>
        <w:outlineLvl w:val="1"/>
        <w:rPr>
          <w:rFonts w:ascii="XO Thames" w:hAnsi="XO Thames" w:cs="XO Thames"/>
          <w:b/>
          <w:sz w:val="28"/>
          <w:szCs w:val="28"/>
        </w:rPr>
      </w:pPr>
      <w:r>
        <w:rPr>
          <w:rFonts w:ascii="XO Thames" w:hAnsi="XO Thames" w:cs="XO Thames"/>
          <w:b/>
          <w:sz w:val="28"/>
          <w:szCs w:val="28"/>
        </w:rPr>
        <w:t xml:space="preserve">перечень оснований для приостановления предоставления </w:t>
      </w:r>
    </w:p>
    <w:p w:rsidR="003A05B2" w:rsidRDefault="00CB7B31">
      <w:pPr>
        <w:keepNext/>
        <w:keepLines/>
        <w:jc w:val="center"/>
        <w:outlineLvl w:val="1"/>
        <w:rPr>
          <w:rFonts w:ascii="XO Thames" w:hAnsi="XO Thames" w:cs="XO Thames"/>
          <w:b/>
          <w:bCs/>
          <w:sz w:val="28"/>
          <w:szCs w:val="28"/>
        </w:rPr>
      </w:pPr>
      <w:r>
        <w:rPr>
          <w:rFonts w:ascii="XO Thames" w:hAnsi="XO Thames" w:cs="XO Thames"/>
          <w:b/>
          <w:sz w:val="28"/>
          <w:szCs w:val="28"/>
        </w:rPr>
        <w:t>Услуги или отказа в предоставлении Услуги</w:t>
      </w:r>
    </w:p>
    <w:p w:rsidR="003A05B2" w:rsidRDefault="003A05B2">
      <w:pPr>
        <w:keepNext/>
        <w:keepLines/>
        <w:jc w:val="center"/>
        <w:outlineLvl w:val="1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CB7B31">
      <w:pPr>
        <w:pStyle w:val="af7"/>
        <w:spacing w:before="0" w:after="0" w:line="288" w:lineRule="atLeast"/>
        <w:ind w:firstLine="709"/>
        <w:jc w:val="both"/>
      </w:pPr>
      <w:r>
        <w:rPr>
          <w:rFonts w:ascii="XO Thames" w:hAnsi="XO Thames" w:cs="XO Thames"/>
          <w:sz w:val="28"/>
          <w:szCs w:val="28"/>
        </w:rPr>
        <w:t>27. Основания для отказа в приеме заявления и документов, необходимых для предоставления Услуги не п</w:t>
      </w:r>
      <w:r>
        <w:rPr>
          <w:rFonts w:ascii="XO Thames" w:hAnsi="XO Thames" w:cs="XO Thames"/>
          <w:sz w:val="28"/>
          <w:szCs w:val="28"/>
        </w:rPr>
        <w:t>редусмотрены.</w:t>
      </w:r>
    </w:p>
    <w:p w:rsidR="003A05B2" w:rsidRDefault="00CB7B31">
      <w:pPr>
        <w:pStyle w:val="af7"/>
        <w:spacing w:before="0" w:after="0" w:line="288" w:lineRule="atLeast"/>
        <w:ind w:firstLine="709"/>
        <w:jc w:val="both"/>
      </w:pPr>
      <w:r>
        <w:rPr>
          <w:rFonts w:ascii="XO Thames" w:hAnsi="XO Thames" w:cs="XO Thames"/>
          <w:sz w:val="28"/>
          <w:szCs w:val="28"/>
        </w:rPr>
        <w:t>28. Основания для приостановления предоставления Услуги  не предусмотрены.</w:t>
      </w:r>
    </w:p>
    <w:p w:rsidR="003A05B2" w:rsidRDefault="00CB7B31">
      <w:pPr>
        <w:widowControl w:val="0"/>
        <w:ind w:firstLine="709"/>
        <w:jc w:val="both"/>
        <w:rPr>
          <w:rFonts w:ascii="XO Thames;Times New Roman" w:hAnsi="XO Thames;Times New Roman" w:cs="XO Thames;Times New Roman"/>
          <w:sz w:val="28"/>
          <w:szCs w:val="28"/>
        </w:rPr>
      </w:pPr>
      <w:r>
        <w:rPr>
          <w:rFonts w:ascii="XO Thames;Times New Roman" w:hAnsi="XO Thames;Times New Roman" w:cs="XO Thames;Times New Roman"/>
          <w:sz w:val="28"/>
          <w:szCs w:val="28"/>
        </w:rPr>
        <w:t>29. Основания для отказа в предоставлении Услуги:</w:t>
      </w:r>
    </w:p>
    <w:p w:rsidR="003A05B2" w:rsidRDefault="00CB7B31">
      <w:pPr>
        <w:widowControl w:val="0"/>
        <w:ind w:firstLine="709"/>
        <w:jc w:val="both"/>
        <w:rPr>
          <w:rFonts w:ascii="XO Thames;Times New Roman" w:hAnsi="XO Thames;Times New Roman" w:cs="XO Thames;Times New Roman"/>
          <w:sz w:val="28"/>
          <w:szCs w:val="28"/>
        </w:rPr>
      </w:pPr>
      <w:r>
        <w:rPr>
          <w:rFonts w:ascii="XO Thames;Times New Roman" w:hAnsi="XO Thames;Times New Roman" w:cs="XO Thames;Times New Roman"/>
          <w:sz w:val="28"/>
          <w:szCs w:val="28"/>
        </w:rPr>
        <w:t>отсутствие права на предоставление меры социальной поддержки;</w:t>
      </w:r>
    </w:p>
    <w:p w:rsidR="003A05B2" w:rsidRDefault="00CB7B31">
      <w:pPr>
        <w:widowControl w:val="0"/>
        <w:ind w:firstLine="709"/>
        <w:jc w:val="both"/>
        <w:rPr>
          <w:rFonts w:ascii="XO Thames;Times New Roman" w:hAnsi="XO Thames;Times New Roman" w:cs="XO Thames;Times New Roman"/>
          <w:sz w:val="28"/>
          <w:szCs w:val="28"/>
        </w:rPr>
      </w:pPr>
      <w:r>
        <w:rPr>
          <w:rFonts w:ascii="XO Thames;Times New Roman" w:hAnsi="XO Thames;Times New Roman" w:cs="XO Thames;Times New Roman"/>
          <w:sz w:val="28"/>
          <w:szCs w:val="28"/>
        </w:rPr>
        <w:t xml:space="preserve">представление заявителем неполных и (или) недостоверных сведений; </w:t>
      </w:r>
    </w:p>
    <w:p w:rsidR="003A05B2" w:rsidRDefault="00CB7B31">
      <w:pPr>
        <w:widowControl w:val="0"/>
        <w:ind w:firstLine="709"/>
        <w:jc w:val="both"/>
      </w:pPr>
      <w:r>
        <w:rPr>
          <w:rFonts w:ascii="XO Thames;Times New Roman" w:hAnsi="XO Thames;Times New Roman" w:cs="XO Thames;Times New Roman"/>
          <w:sz w:val="28"/>
          <w:szCs w:val="28"/>
        </w:rPr>
        <w:t xml:space="preserve">непредставление или представление не в полном объеме необходимых документов, обязанность по представлению которых возложена </w:t>
      </w:r>
      <w:r>
        <w:rPr>
          <w:rFonts w:ascii="PT Astra Serif" w:hAnsi="PT Astra Serif" w:cs="XO Thames;Times New Roman"/>
          <w:sz w:val="28"/>
          <w:szCs w:val="28"/>
        </w:rPr>
        <w:t xml:space="preserve">на </w:t>
      </w:r>
      <w:r>
        <w:rPr>
          <w:rFonts w:ascii="PT Astra Serif" w:hAnsi="PT Astra Serif" w:cs="XO Thames;Times New Roman"/>
          <w:sz w:val="28"/>
          <w:szCs w:val="28"/>
        </w:rPr>
        <w:t>заяви</w:t>
      </w:r>
      <w:r>
        <w:rPr>
          <w:rFonts w:ascii="PT Astra Serif" w:hAnsi="PT Astra Serif" w:cs="XO Thames"/>
          <w:sz w:val="28"/>
          <w:szCs w:val="28"/>
        </w:rPr>
        <w:t xml:space="preserve">теля </w:t>
      </w:r>
      <w:r>
        <w:rPr>
          <w:rFonts w:ascii="PT Astra Serif" w:hAnsi="PT Astra Serif" w:cs="XO Thames"/>
          <w:sz w:val="28"/>
          <w:szCs w:val="28"/>
        </w:rPr>
        <w:t>в том числе отсутствие в распоряжении:</w:t>
      </w:r>
    </w:p>
    <w:p w:rsidR="003A05B2" w:rsidRDefault="00CB7B31">
      <w:pPr>
        <w:widowControl w:val="0"/>
        <w:ind w:firstLine="709"/>
        <w:jc w:val="both"/>
        <w:rPr>
          <w:rFonts w:cs="XO Thames"/>
          <w:sz w:val="28"/>
          <w:szCs w:val="28"/>
        </w:rPr>
      </w:pPr>
      <w:r>
        <w:rPr>
          <w:rFonts w:ascii="PT Astra Serif" w:hAnsi="PT Astra Serif" w:cs="XO Thames"/>
          <w:sz w:val="28"/>
          <w:szCs w:val="28"/>
        </w:rPr>
        <w:t xml:space="preserve">МВД России, или Социального фонда России, или ФНС России сведений, предусмотренных </w:t>
      </w:r>
      <w:hyperlink r:id="rId9">
        <w:r>
          <w:rPr>
            <w:rStyle w:val="a8"/>
            <w:rFonts w:ascii="PT Astra Serif" w:hAnsi="PT Astra Serif" w:cs="XO Thames"/>
            <w:color w:val="000000"/>
            <w:sz w:val="28"/>
            <w:szCs w:val="28"/>
            <w:u w:val="none"/>
          </w:rPr>
          <w:t>абзацем первым подпункта 3.3.1.2</w:t>
        </w:r>
      </w:hyperlink>
      <w:r>
        <w:rPr>
          <w:rFonts w:ascii="PT Astra Serif" w:hAnsi="PT Astra Serif" w:cs="XO Thames"/>
          <w:color w:val="000000"/>
          <w:sz w:val="28"/>
          <w:szCs w:val="28"/>
        </w:rPr>
        <w:t xml:space="preserve">, </w:t>
      </w:r>
      <w:hyperlink r:id="rId10">
        <w:r>
          <w:rPr>
            <w:rStyle w:val="a8"/>
            <w:rFonts w:ascii="PT Astra Serif" w:hAnsi="PT Astra Serif" w:cs="XO Thames"/>
            <w:color w:val="000000"/>
            <w:sz w:val="28"/>
            <w:szCs w:val="28"/>
            <w:u w:val="none"/>
          </w:rPr>
          <w:t>абзацем первым подпункта 3.3.2.2</w:t>
        </w:r>
      </w:hyperlink>
      <w:r>
        <w:rPr>
          <w:rFonts w:ascii="PT Astra Serif" w:hAnsi="PT Astra Serif" w:cs="XO Thames"/>
          <w:sz w:val="28"/>
          <w:szCs w:val="28"/>
        </w:rPr>
        <w:t xml:space="preserve"> Порядка; </w:t>
      </w:r>
    </w:p>
    <w:p w:rsidR="003A05B2" w:rsidRDefault="00CB7B31">
      <w:pPr>
        <w:pStyle w:val="ab"/>
        <w:widowControl w:val="0"/>
        <w:spacing w:line="240" w:lineRule="auto"/>
        <w:ind w:firstLine="680"/>
        <w:rPr>
          <w:rFonts w:cs="XO Thames"/>
          <w:color w:val="000000"/>
          <w:szCs w:val="28"/>
        </w:rPr>
      </w:pPr>
      <w:r>
        <w:rPr>
          <w:rFonts w:ascii="PT Astra Serif" w:hAnsi="PT Astra Serif" w:cs="XO Thames"/>
          <w:szCs w:val="28"/>
        </w:rPr>
        <w:t>Социального фонда России сведений, предусмотренны</w:t>
      </w:r>
      <w:r>
        <w:rPr>
          <w:rFonts w:ascii="PT Astra Serif" w:hAnsi="PT Astra Serif" w:cs="XO Thames"/>
          <w:color w:val="000000"/>
          <w:szCs w:val="28"/>
        </w:rPr>
        <w:t xml:space="preserve">х </w:t>
      </w:r>
      <w:hyperlink r:id="rId11">
        <w:r>
          <w:rPr>
            <w:rStyle w:val="a8"/>
            <w:rFonts w:ascii="PT Astra Serif" w:hAnsi="PT Astra Serif" w:cs="XO Thames"/>
            <w:color w:val="000000"/>
            <w:szCs w:val="28"/>
            <w:u w:val="none"/>
          </w:rPr>
          <w:t>абзацем первым подпункта 3.3.2.3</w:t>
        </w:r>
      </w:hyperlink>
      <w:r>
        <w:rPr>
          <w:rFonts w:ascii="PT Astra Serif" w:hAnsi="PT Astra Serif" w:cs="XO Thames"/>
          <w:color w:val="000000"/>
          <w:szCs w:val="28"/>
        </w:rPr>
        <w:t xml:space="preserve"> Порядка; </w:t>
      </w:r>
    </w:p>
    <w:p w:rsidR="003A05B2" w:rsidRDefault="00CB7B31">
      <w:pPr>
        <w:pStyle w:val="ab"/>
        <w:widowControl w:val="0"/>
        <w:spacing w:line="240" w:lineRule="auto"/>
        <w:ind w:firstLine="680"/>
        <w:rPr>
          <w:rFonts w:cs="XO Thames"/>
          <w:szCs w:val="28"/>
        </w:rPr>
      </w:pPr>
      <w:r>
        <w:rPr>
          <w:rFonts w:ascii="PT Astra Serif" w:hAnsi="PT Astra Serif" w:cs="XO Thames"/>
          <w:color w:val="000000"/>
          <w:szCs w:val="28"/>
        </w:rPr>
        <w:t xml:space="preserve">Социального фонда России или ФНС России сведений, предусмотренных </w:t>
      </w:r>
      <w:hyperlink r:id="rId12">
        <w:r>
          <w:rPr>
            <w:rStyle w:val="a8"/>
            <w:rFonts w:ascii="PT Astra Serif" w:hAnsi="PT Astra Serif" w:cs="XO Thames"/>
            <w:color w:val="000000"/>
            <w:szCs w:val="28"/>
            <w:u w:val="none"/>
          </w:rPr>
          <w:t>абзацем первым подпункта 3.3.2.6</w:t>
        </w:r>
      </w:hyperlink>
      <w:r>
        <w:rPr>
          <w:rFonts w:ascii="PT Astra Serif" w:hAnsi="PT Astra Serif" w:cs="XO Thames"/>
          <w:color w:val="000000"/>
          <w:szCs w:val="28"/>
        </w:rPr>
        <w:t xml:space="preserve"> Порядка;</w:t>
      </w:r>
    </w:p>
    <w:p w:rsidR="003A05B2" w:rsidRDefault="00CB7B31">
      <w:pPr>
        <w:widowControl w:val="0"/>
        <w:ind w:firstLine="709"/>
        <w:jc w:val="both"/>
        <w:rPr>
          <w:rFonts w:cs="XO Thames;Times New Roman"/>
          <w:sz w:val="28"/>
          <w:szCs w:val="28"/>
        </w:rPr>
      </w:pPr>
      <w:r>
        <w:rPr>
          <w:rFonts w:ascii="PT Astra Serif" w:hAnsi="PT Astra Serif" w:cs="XO Thames"/>
          <w:sz w:val="28"/>
          <w:szCs w:val="28"/>
        </w:rPr>
        <w:t xml:space="preserve">наличие в представленных документах исправлений, ошибок, </w:t>
      </w:r>
      <w:r>
        <w:rPr>
          <w:rFonts w:ascii="PT Astra Serif" w:hAnsi="PT Astra Serif" w:cs="XO Thames;Times New Roman"/>
          <w:sz w:val="28"/>
          <w:szCs w:val="28"/>
        </w:rPr>
        <w:t>противоречий, которые не позволяют однозначно истолковать их содержание, принадлежность одному лицу;</w:t>
      </w:r>
    </w:p>
    <w:p w:rsidR="003A05B2" w:rsidRDefault="00CB7B31">
      <w:pPr>
        <w:widowControl w:val="0"/>
        <w:ind w:firstLine="709"/>
        <w:jc w:val="both"/>
        <w:rPr>
          <w:rFonts w:ascii="XO Thames;Times New Roman" w:hAnsi="XO Thames;Times New Roman" w:cs="XO Thames;Times New Roman"/>
          <w:sz w:val="28"/>
          <w:szCs w:val="28"/>
        </w:rPr>
      </w:pPr>
      <w:r>
        <w:rPr>
          <w:rFonts w:ascii="XO Thames;Times New Roman" w:hAnsi="XO Thames;Times New Roman" w:cs="XO Thames;Times New Roman"/>
          <w:sz w:val="28"/>
          <w:szCs w:val="28"/>
        </w:rPr>
        <w:t xml:space="preserve">представление </w:t>
      </w:r>
      <w:r>
        <w:rPr>
          <w:rFonts w:ascii="XO Thames;Times New Roman" w:hAnsi="XO Thames;Times New Roman" w:cs="XO Thames;Times New Roman"/>
          <w:sz w:val="28"/>
          <w:szCs w:val="28"/>
        </w:rPr>
        <w:t xml:space="preserve">необходимых документов, обязанность по </w:t>
      </w:r>
      <w:r>
        <w:rPr>
          <w:rFonts w:ascii="XO Thames;Times New Roman" w:hAnsi="XO Thames;Times New Roman" w:cs="XO Thames;Times New Roman"/>
          <w:sz w:val="28"/>
          <w:szCs w:val="28"/>
        </w:rPr>
        <w:lastRenderedPageBreak/>
        <w:t>представлению которых возложена на гражданина, с нарушением требований к их оформлению;</w:t>
      </w:r>
    </w:p>
    <w:p w:rsidR="003A05B2" w:rsidRDefault="00CB7B31">
      <w:pPr>
        <w:widowControl w:val="0"/>
        <w:ind w:firstLine="709"/>
        <w:jc w:val="both"/>
        <w:rPr>
          <w:rFonts w:ascii="XO Thames;Times New Roman" w:hAnsi="XO Thames;Times New Roman" w:cs="XO Thames;Times New Roman"/>
          <w:sz w:val="28"/>
          <w:szCs w:val="28"/>
        </w:rPr>
      </w:pPr>
      <w:r>
        <w:rPr>
          <w:rFonts w:ascii="XO Thames;Times New Roman" w:hAnsi="XO Thames;Times New Roman" w:cs="XO Thames;Times New Roman"/>
          <w:sz w:val="28"/>
          <w:szCs w:val="28"/>
        </w:rPr>
        <w:t>несогласие на обработку персональных данных от супруга (для семей, в которых оба супруга являются инвалидами 2 группы).</w:t>
      </w:r>
    </w:p>
    <w:p w:rsidR="003A05B2" w:rsidRDefault="00CB7B31">
      <w:pPr>
        <w:widowControl w:val="0"/>
        <w:ind w:firstLine="709"/>
        <w:jc w:val="both"/>
        <w:rPr>
          <w:rFonts w:ascii="XO Thames" w:hAnsi="XO Thames" w:cs="XO Thames"/>
          <w:b/>
          <w:bCs/>
          <w:color w:val="000000"/>
          <w:sz w:val="28"/>
          <w:szCs w:val="28"/>
        </w:rPr>
      </w:pPr>
      <w:r>
        <w:rPr>
          <w:rFonts w:ascii="XO Thames;Times New Roman" w:hAnsi="XO Thames;Times New Roman" w:cs="XO Thames;Times New Roman"/>
          <w:sz w:val="28"/>
          <w:szCs w:val="28"/>
        </w:rPr>
        <w:t>30. Основ</w:t>
      </w:r>
      <w:r>
        <w:rPr>
          <w:rFonts w:ascii="XO Thames;Times New Roman" w:hAnsi="XO Thames;Times New Roman" w:cs="XO Thames;Times New Roman"/>
          <w:sz w:val="28"/>
          <w:szCs w:val="28"/>
        </w:rPr>
        <w:t>ания, предусмотренные пунктами 27–29 настоящего административного регламента, с учетом категории (признаков) заявителя приведены в таблице 3 приложения № 2 к настоящему административному регламенту.</w:t>
      </w:r>
    </w:p>
    <w:p w:rsidR="003A05B2" w:rsidRDefault="003A05B2">
      <w:pPr>
        <w:keepNext/>
        <w:keepLines/>
        <w:outlineLvl w:val="0"/>
        <w:rPr>
          <w:rFonts w:ascii="XO Thames" w:hAnsi="XO Thames" w:cs="XO Thames"/>
          <w:b/>
          <w:bCs/>
          <w:color w:val="000000"/>
          <w:sz w:val="28"/>
          <w:szCs w:val="28"/>
        </w:rPr>
      </w:pPr>
    </w:p>
    <w:p w:rsidR="003A05B2" w:rsidRDefault="00CB7B31">
      <w:pPr>
        <w:jc w:val="center"/>
        <w:outlineLvl w:val="0"/>
        <w:rPr>
          <w:rFonts w:ascii="XO Thames" w:hAnsi="XO Thames" w:cs="XO Thames"/>
          <w:b/>
          <w:bCs/>
          <w:color w:val="000000"/>
          <w:sz w:val="28"/>
          <w:szCs w:val="28"/>
        </w:rPr>
      </w:pPr>
      <w:r>
        <w:rPr>
          <w:rFonts w:ascii="XO Thames;Times New Roman" w:hAnsi="XO Thames;Times New Roman" w:cs="XO Thames;Times New Roman"/>
          <w:b/>
          <w:bCs/>
          <w:color w:val="000000"/>
          <w:sz w:val="28"/>
          <w:szCs w:val="28"/>
        </w:rPr>
        <w:t>III.</w:t>
      </w:r>
      <w:r>
        <w:rPr>
          <w:rFonts w:ascii="XO Thames" w:hAnsi="XO Thames" w:cs="XO Thames"/>
          <w:b/>
          <w:bCs/>
          <w:color w:val="000000"/>
          <w:sz w:val="28"/>
          <w:szCs w:val="28"/>
        </w:rPr>
        <w:t xml:space="preserve"> Состав, последовательность и сроки выполнения </w:t>
      </w:r>
    </w:p>
    <w:p w:rsidR="003A05B2" w:rsidRDefault="00CB7B31">
      <w:pPr>
        <w:keepNext/>
        <w:keepLines/>
        <w:jc w:val="center"/>
        <w:outlineLvl w:val="0"/>
        <w:rPr>
          <w:rFonts w:ascii="XO Thames" w:hAnsi="XO Thames" w:cs="XO Thames"/>
          <w:b/>
          <w:bCs/>
          <w:color w:val="000000"/>
          <w:sz w:val="28"/>
          <w:szCs w:val="28"/>
        </w:rPr>
      </w:pPr>
      <w:r>
        <w:rPr>
          <w:rFonts w:ascii="XO Thames" w:hAnsi="XO Thames" w:cs="XO Thames"/>
          <w:b/>
          <w:bCs/>
          <w:color w:val="000000"/>
          <w:sz w:val="28"/>
          <w:szCs w:val="28"/>
        </w:rPr>
        <w:t>адми</w:t>
      </w:r>
      <w:r>
        <w:rPr>
          <w:rFonts w:ascii="XO Thames" w:hAnsi="XO Thames" w:cs="XO Thames"/>
          <w:b/>
          <w:bCs/>
          <w:color w:val="000000"/>
          <w:sz w:val="28"/>
          <w:szCs w:val="28"/>
        </w:rPr>
        <w:t xml:space="preserve">нистративных процедур </w:t>
      </w:r>
    </w:p>
    <w:p w:rsidR="003A05B2" w:rsidRDefault="003A05B2">
      <w:pPr>
        <w:keepNext/>
        <w:keepLines/>
        <w:jc w:val="center"/>
        <w:outlineLvl w:val="0"/>
        <w:rPr>
          <w:rFonts w:ascii="XO Thames" w:hAnsi="XO Thames" w:cs="XO Thames"/>
          <w:b/>
          <w:bCs/>
          <w:color w:val="000000"/>
          <w:sz w:val="28"/>
          <w:szCs w:val="28"/>
        </w:rPr>
      </w:pPr>
    </w:p>
    <w:p w:rsidR="003A05B2" w:rsidRDefault="00CB7B31">
      <w:pPr>
        <w:keepNext/>
        <w:keepLines/>
        <w:jc w:val="center"/>
        <w:outlineLvl w:val="0"/>
        <w:rPr>
          <w:rFonts w:ascii="XO Thames" w:hAnsi="XO Thames" w:cs="XO Thames"/>
          <w:sz w:val="28"/>
          <w:szCs w:val="28"/>
        </w:rPr>
      </w:pPr>
      <w:r>
        <w:rPr>
          <w:rFonts w:ascii="XO Thames" w:hAnsi="XO Thames" w:cs="XO Thames"/>
          <w:b/>
          <w:sz w:val="28"/>
          <w:szCs w:val="28"/>
        </w:rPr>
        <w:t xml:space="preserve">Перечень осуществляемых при предоставлении Услуги административных процедур </w:t>
      </w:r>
    </w:p>
    <w:p w:rsidR="003A05B2" w:rsidRDefault="003A05B2">
      <w:pPr>
        <w:tabs>
          <w:tab w:val="left" w:pos="1276"/>
        </w:tabs>
        <w:ind w:firstLine="709"/>
        <w:contextualSpacing/>
        <w:jc w:val="both"/>
        <w:rPr>
          <w:rFonts w:ascii="XO Thames" w:hAnsi="XO Thames" w:cs="XO Thames"/>
          <w:sz w:val="28"/>
          <w:szCs w:val="28"/>
        </w:rPr>
      </w:pPr>
    </w:p>
    <w:p w:rsidR="003A05B2" w:rsidRDefault="00CB7B31">
      <w:pPr>
        <w:widowControl w:val="0"/>
        <w:tabs>
          <w:tab w:val="left" w:pos="1021"/>
          <w:tab w:val="left" w:pos="1304"/>
        </w:tabs>
        <w:spacing w:after="160"/>
        <w:ind w:firstLine="709"/>
        <w:contextualSpacing/>
        <w:jc w:val="both"/>
        <w:rPr>
          <w:rFonts w:ascii="XO Thames" w:hAnsi="XO Thames" w:cs="XO Thames"/>
          <w:sz w:val="28"/>
          <w:szCs w:val="28"/>
        </w:rPr>
      </w:pPr>
      <w:r>
        <w:rPr>
          <w:rFonts w:ascii="XO Thames" w:hAnsi="XO Thames" w:cs="XO Thames"/>
          <w:sz w:val="28"/>
          <w:szCs w:val="28"/>
        </w:rPr>
        <w:t>31. При предоставлении Услуги осуществляются следующие административные процедуры:</w:t>
      </w:r>
    </w:p>
    <w:p w:rsidR="003A05B2" w:rsidRDefault="00CB7B31">
      <w:pPr>
        <w:tabs>
          <w:tab w:val="left" w:pos="1021"/>
        </w:tabs>
        <w:ind w:firstLine="709"/>
        <w:contextualSpacing/>
        <w:jc w:val="both"/>
        <w:rPr>
          <w:rFonts w:ascii="XO Thames" w:hAnsi="XO Thames" w:cs="XO Thames"/>
          <w:sz w:val="28"/>
          <w:szCs w:val="28"/>
        </w:rPr>
      </w:pPr>
      <w:r>
        <w:rPr>
          <w:rFonts w:ascii="XO Thames" w:hAnsi="XO Thames" w:cs="XO Thames"/>
          <w:sz w:val="28"/>
          <w:szCs w:val="28"/>
        </w:rPr>
        <w:t>профилирование заявителя;</w:t>
      </w:r>
    </w:p>
    <w:p w:rsidR="003A05B2" w:rsidRDefault="00CB7B31">
      <w:pPr>
        <w:tabs>
          <w:tab w:val="left" w:pos="1021"/>
        </w:tabs>
        <w:ind w:firstLine="709"/>
        <w:contextualSpacing/>
        <w:jc w:val="both"/>
        <w:rPr>
          <w:rFonts w:ascii="XO Thames" w:hAnsi="XO Thames" w:cs="XO Thames"/>
          <w:sz w:val="28"/>
          <w:szCs w:val="28"/>
        </w:rPr>
      </w:pPr>
      <w:r>
        <w:rPr>
          <w:rFonts w:ascii="XO Thames" w:hAnsi="XO Thames" w:cs="XO Thames"/>
          <w:sz w:val="28"/>
          <w:szCs w:val="28"/>
        </w:rPr>
        <w:t xml:space="preserve">прием заявления и документов и (или) </w:t>
      </w:r>
      <w:r>
        <w:rPr>
          <w:rFonts w:ascii="XO Thames" w:hAnsi="XO Thames" w:cs="XO Thames"/>
          <w:sz w:val="28"/>
          <w:szCs w:val="28"/>
        </w:rPr>
        <w:t>информации, необходимых для предоставления Услуги;</w:t>
      </w:r>
    </w:p>
    <w:p w:rsidR="003A05B2" w:rsidRDefault="00CB7B31">
      <w:pPr>
        <w:tabs>
          <w:tab w:val="left" w:pos="1021"/>
        </w:tabs>
        <w:ind w:firstLine="709"/>
        <w:contextualSpacing/>
        <w:jc w:val="both"/>
        <w:rPr>
          <w:rFonts w:ascii="XO Thames" w:hAnsi="XO Thames" w:cs="XO Thames"/>
          <w:sz w:val="28"/>
          <w:szCs w:val="28"/>
        </w:rPr>
      </w:pPr>
      <w:r>
        <w:rPr>
          <w:rFonts w:ascii="XO Thames" w:hAnsi="XO Thames" w:cs="XO Thames"/>
          <w:sz w:val="28"/>
          <w:szCs w:val="28"/>
        </w:rPr>
        <w:t>межведомственное информационное взаимодействие;</w:t>
      </w:r>
    </w:p>
    <w:p w:rsidR="003A05B2" w:rsidRDefault="00CB7B31">
      <w:pPr>
        <w:tabs>
          <w:tab w:val="left" w:pos="709"/>
          <w:tab w:val="left" w:pos="1021"/>
        </w:tabs>
        <w:ind w:firstLine="709"/>
        <w:contextualSpacing/>
        <w:jc w:val="both"/>
        <w:rPr>
          <w:rFonts w:ascii="XO Thames" w:hAnsi="XO Thames" w:cs="XO Thames"/>
          <w:sz w:val="28"/>
          <w:szCs w:val="28"/>
        </w:rPr>
      </w:pPr>
      <w:r>
        <w:rPr>
          <w:rFonts w:ascii="XO Thames" w:hAnsi="XO Thames" w:cs="XO Thames"/>
          <w:sz w:val="28"/>
          <w:szCs w:val="28"/>
        </w:rPr>
        <w:t>принятие решения о предоставлении (об отказе в предоставлении) Услуги;</w:t>
      </w:r>
    </w:p>
    <w:p w:rsidR="003A05B2" w:rsidRDefault="00CB7B31">
      <w:pPr>
        <w:tabs>
          <w:tab w:val="left" w:pos="709"/>
          <w:tab w:val="left" w:pos="1021"/>
        </w:tabs>
        <w:ind w:firstLine="709"/>
        <w:contextualSpacing/>
        <w:jc w:val="both"/>
        <w:rPr>
          <w:rFonts w:ascii="XO Thames" w:hAnsi="XO Thames" w:cs="XO Thames"/>
          <w:sz w:val="28"/>
          <w:szCs w:val="28"/>
        </w:rPr>
      </w:pPr>
      <w:r>
        <w:rPr>
          <w:rFonts w:ascii="XO Thames" w:hAnsi="XO Thames" w:cs="XO Thames"/>
          <w:sz w:val="28"/>
          <w:szCs w:val="28"/>
        </w:rPr>
        <w:t>предоставление результата Услуги.</w:t>
      </w:r>
    </w:p>
    <w:p w:rsidR="003A05B2" w:rsidRDefault="003A05B2">
      <w:pPr>
        <w:tabs>
          <w:tab w:val="left" w:pos="709"/>
          <w:tab w:val="left" w:pos="1021"/>
        </w:tabs>
        <w:ind w:firstLine="709"/>
        <w:contextualSpacing/>
        <w:jc w:val="both"/>
        <w:rPr>
          <w:rFonts w:ascii="XO Thames" w:hAnsi="XO Thames" w:cs="XO Thames"/>
          <w:sz w:val="28"/>
          <w:szCs w:val="28"/>
        </w:rPr>
      </w:pPr>
    </w:p>
    <w:p w:rsidR="003A05B2" w:rsidRDefault="00CB7B31">
      <w:pPr>
        <w:pStyle w:val="ConsPlusTitle"/>
        <w:jc w:val="center"/>
        <w:outlineLvl w:val="3"/>
        <w:rPr>
          <w:rFonts w:ascii="XO Thames" w:hAnsi="XO Thames" w:cs="XO Thames"/>
          <w:sz w:val="28"/>
          <w:szCs w:val="28"/>
        </w:rPr>
      </w:pPr>
      <w:r>
        <w:rPr>
          <w:rFonts w:ascii="XO Thames;Times New Roman" w:hAnsi="XO Thames;Times New Roman" w:cs="XO Thames;Times New Roman"/>
          <w:sz w:val="28"/>
          <w:szCs w:val="28"/>
        </w:rPr>
        <w:t>IV.</w:t>
      </w:r>
      <w:r>
        <w:rPr>
          <w:rFonts w:ascii="XO Thames" w:hAnsi="XO Thames" w:cs="XO Thames"/>
          <w:sz w:val="28"/>
          <w:szCs w:val="28"/>
        </w:rPr>
        <w:t xml:space="preserve"> Способы информирования заявителя об изменения с</w:t>
      </w:r>
      <w:r>
        <w:rPr>
          <w:rFonts w:ascii="XO Thames" w:hAnsi="XO Thames" w:cs="XO Thames"/>
          <w:sz w:val="28"/>
          <w:szCs w:val="28"/>
        </w:rPr>
        <w:t>татуса</w:t>
      </w:r>
    </w:p>
    <w:p w:rsidR="003A05B2" w:rsidRDefault="00CB7B31">
      <w:pPr>
        <w:pStyle w:val="ConsPlusTitle"/>
        <w:jc w:val="center"/>
        <w:outlineLvl w:val="3"/>
        <w:rPr>
          <w:rFonts w:ascii="XO Thames" w:hAnsi="XO Thames" w:cs="XO Thames"/>
          <w:sz w:val="28"/>
          <w:szCs w:val="28"/>
        </w:rPr>
      </w:pPr>
      <w:r>
        <w:rPr>
          <w:rFonts w:ascii="XO Thames" w:hAnsi="XO Thames" w:cs="XO Thames"/>
          <w:sz w:val="28"/>
          <w:szCs w:val="28"/>
        </w:rPr>
        <w:t>рассмотрения запроса о предоставлении государственной услуги</w:t>
      </w:r>
    </w:p>
    <w:p w:rsidR="003A05B2" w:rsidRDefault="003A05B2">
      <w:pPr>
        <w:pStyle w:val="ConsPlusNormal"/>
        <w:ind w:firstLine="540"/>
        <w:jc w:val="both"/>
        <w:rPr>
          <w:rFonts w:ascii="XO Thames" w:hAnsi="XO Thames" w:cs="XO Thames"/>
          <w:sz w:val="28"/>
          <w:szCs w:val="28"/>
        </w:rPr>
      </w:pPr>
    </w:p>
    <w:p w:rsidR="003A05B2" w:rsidRDefault="00CB7B31">
      <w:pPr>
        <w:pStyle w:val="af5"/>
        <w:tabs>
          <w:tab w:val="left" w:pos="709"/>
          <w:tab w:val="left" w:pos="1276"/>
        </w:tabs>
        <w:ind w:left="0" w:firstLine="709"/>
        <w:jc w:val="both"/>
        <w:rPr>
          <w:rFonts w:ascii="XO Thames;Times New Roman" w:hAnsi="XO Thames;Times New Roman" w:cs="XO Thames;Times New Roman"/>
          <w:sz w:val="28"/>
          <w:szCs w:val="28"/>
        </w:rPr>
      </w:pPr>
      <w:r>
        <w:rPr>
          <w:rStyle w:val="a8"/>
          <w:rFonts w:ascii="XO Thames" w:hAnsi="XO Thames" w:cs="XO Thames"/>
          <w:color w:val="auto"/>
          <w:sz w:val="28"/>
          <w:szCs w:val="28"/>
          <w:u w:val="none"/>
        </w:rPr>
        <w:t>32</w:t>
      </w:r>
      <w:r>
        <w:rPr>
          <w:rFonts w:ascii="XO Thames" w:hAnsi="XO Thames" w:cs="XO Thames"/>
          <w:sz w:val="28"/>
          <w:szCs w:val="28"/>
        </w:rPr>
        <w:t>.</w:t>
      </w:r>
      <w:r>
        <w:rPr>
          <w:rFonts w:ascii="XO Thames" w:hAnsi="XO Thames" w:cs="XO Thames"/>
          <w:sz w:val="28"/>
          <w:szCs w:val="28"/>
        </w:rPr>
        <w:tab/>
      </w:r>
      <w:r>
        <w:rPr>
          <w:rFonts w:ascii="XO Thames;Times New Roman" w:hAnsi="XO Thames;Times New Roman" w:cs="XO Thames;Times New Roman"/>
          <w:sz w:val="28"/>
          <w:szCs w:val="28"/>
        </w:rPr>
        <w:t xml:space="preserve">Способом информирования заявителя об изменении статуса рассмотрения запроса о предоставлении Услуги является личный кабинет на Едином портале (при наличии технической возможности), </w:t>
      </w:r>
      <w:r>
        <w:rPr>
          <w:rFonts w:ascii="XO Thames;Times New Roman" w:hAnsi="XO Thames;Times New Roman" w:cs="XO Thames;Times New Roman"/>
          <w:sz w:val="28"/>
          <w:szCs w:val="28"/>
        </w:rPr>
        <w:t>личный кабинет на региональном портале (при наличии технической возможности).</w:t>
      </w:r>
    </w:p>
    <w:p w:rsidR="003A05B2" w:rsidRDefault="00CB7B31">
      <w:pPr>
        <w:pStyle w:val="af5"/>
        <w:tabs>
          <w:tab w:val="left" w:pos="709"/>
          <w:tab w:val="left" w:pos="1276"/>
        </w:tabs>
        <w:ind w:left="0" w:firstLine="709"/>
        <w:jc w:val="both"/>
        <w:rPr>
          <w:rFonts w:ascii="XO Thames;Times New Roman" w:hAnsi="XO Thames;Times New Roman" w:cs="XO Thames;Times New Roman"/>
          <w:sz w:val="28"/>
          <w:szCs w:val="28"/>
        </w:rPr>
      </w:pPr>
      <w:r>
        <w:rPr>
          <w:rFonts w:ascii="XO Thames;Times New Roman" w:hAnsi="XO Thames;Times New Roman" w:cs="XO Thames;Times New Roman"/>
          <w:sz w:val="28"/>
          <w:szCs w:val="28"/>
        </w:rPr>
        <w:t>33. С помощью Единого портала (при наличии технической возможности), регионального портала (при наличии технической возможности) заявителю направляется:</w:t>
      </w:r>
    </w:p>
    <w:p w:rsidR="003A05B2" w:rsidRDefault="00CB7B31">
      <w:pPr>
        <w:pStyle w:val="af5"/>
        <w:tabs>
          <w:tab w:val="left" w:pos="709"/>
          <w:tab w:val="left" w:pos="1276"/>
        </w:tabs>
        <w:ind w:left="0" w:firstLine="709"/>
        <w:jc w:val="both"/>
        <w:rPr>
          <w:rFonts w:ascii="XO Thames;Times New Roman" w:hAnsi="XO Thames;Times New Roman" w:cs="XO Thames;Times New Roman"/>
          <w:sz w:val="28"/>
          <w:szCs w:val="28"/>
        </w:rPr>
      </w:pPr>
      <w:r>
        <w:rPr>
          <w:rFonts w:ascii="XO Thames;Times New Roman" w:hAnsi="XO Thames;Times New Roman" w:cs="XO Thames;Times New Roman"/>
          <w:sz w:val="28"/>
          <w:szCs w:val="28"/>
        </w:rPr>
        <w:t>уведомление о получении з</w:t>
      </w:r>
      <w:r>
        <w:rPr>
          <w:rFonts w:ascii="XO Thames;Times New Roman" w:hAnsi="XO Thames;Times New Roman" w:cs="XO Thames;Times New Roman"/>
          <w:sz w:val="28"/>
          <w:szCs w:val="28"/>
        </w:rPr>
        <w:t>аявления и документов, необходимых для предоставления Услуги;</w:t>
      </w:r>
    </w:p>
    <w:p w:rsidR="003A05B2" w:rsidRDefault="00CB7B31">
      <w:pPr>
        <w:pStyle w:val="af5"/>
        <w:tabs>
          <w:tab w:val="left" w:pos="709"/>
          <w:tab w:val="left" w:pos="1276"/>
        </w:tabs>
        <w:ind w:left="0" w:firstLine="709"/>
        <w:jc w:val="both"/>
        <w:rPr>
          <w:rFonts w:ascii="XO Thames;Times New Roman" w:hAnsi="XO Thames;Times New Roman" w:cs="XO Thames;Times New Roman"/>
          <w:sz w:val="28"/>
          <w:szCs w:val="28"/>
        </w:rPr>
      </w:pPr>
      <w:r>
        <w:rPr>
          <w:rFonts w:ascii="XO Thames;Times New Roman" w:hAnsi="XO Thames;Times New Roman" w:cs="XO Thames;Times New Roman"/>
          <w:sz w:val="28"/>
          <w:szCs w:val="28"/>
        </w:rPr>
        <w:t>уведомление о завершении рассмотрения с положительным или отрицательным результатом.</w:t>
      </w:r>
    </w:p>
    <w:p w:rsidR="003A05B2" w:rsidRDefault="00CB7B31">
      <w:pPr>
        <w:pStyle w:val="af5"/>
        <w:tabs>
          <w:tab w:val="left" w:pos="709"/>
          <w:tab w:val="left" w:pos="1276"/>
        </w:tabs>
        <w:ind w:left="0" w:firstLine="709"/>
        <w:jc w:val="both"/>
        <w:rPr>
          <w:rFonts w:ascii="XO Thames;Times New Roman" w:hAnsi="XO Thames;Times New Roman" w:cs="XO Thames;Times New Roman"/>
          <w:sz w:val="28"/>
          <w:szCs w:val="28"/>
        </w:rPr>
      </w:pPr>
      <w:r>
        <w:rPr>
          <w:rFonts w:ascii="XO Thames;Times New Roman" w:hAnsi="XO Thames;Times New Roman" w:cs="XO Thames;Times New Roman"/>
          <w:sz w:val="28"/>
          <w:szCs w:val="28"/>
        </w:rPr>
        <w:t>34. Специалист, уполномоченный на предоставление Услуги, обязан в инициативном порядке уведомлять заявителя о</w:t>
      </w:r>
      <w:r>
        <w:rPr>
          <w:rFonts w:ascii="XO Thames;Times New Roman" w:hAnsi="XO Thames;Times New Roman" w:cs="XO Thames;Times New Roman"/>
          <w:sz w:val="28"/>
          <w:szCs w:val="28"/>
        </w:rPr>
        <w:t>б изменении статуса оказания Услуги одним из способов, выбранных заявителем, которые указаны в заявлении (при наличии технической возможности).</w:t>
      </w:r>
    </w:p>
    <w:p w:rsidR="003A05B2" w:rsidRDefault="003A05B2">
      <w:pPr>
        <w:pStyle w:val="af5"/>
        <w:tabs>
          <w:tab w:val="left" w:pos="709"/>
          <w:tab w:val="left" w:pos="1276"/>
        </w:tabs>
        <w:ind w:left="0" w:firstLine="709"/>
        <w:jc w:val="both"/>
        <w:rPr>
          <w:rFonts w:ascii="XO Thames;Times New Roman" w:hAnsi="XO Thames;Times New Roman" w:cs="XO Thames;Times New Roman"/>
          <w:sz w:val="28"/>
          <w:szCs w:val="28"/>
        </w:rPr>
      </w:pPr>
    </w:p>
    <w:p w:rsidR="003A05B2" w:rsidRDefault="003A05B2">
      <w:pPr>
        <w:pStyle w:val="af5"/>
        <w:tabs>
          <w:tab w:val="left" w:pos="709"/>
          <w:tab w:val="left" w:pos="1276"/>
        </w:tabs>
        <w:ind w:left="0" w:firstLine="709"/>
        <w:jc w:val="both"/>
        <w:rPr>
          <w:rFonts w:ascii="XO Thames;Times New Roman" w:hAnsi="XO Thames;Times New Roman" w:cs="XO Thames;Times New Roman"/>
          <w:sz w:val="28"/>
          <w:szCs w:val="28"/>
        </w:rPr>
      </w:pPr>
    </w:p>
    <w:p w:rsidR="003A05B2" w:rsidRDefault="003A05B2">
      <w:pPr>
        <w:pStyle w:val="af5"/>
        <w:tabs>
          <w:tab w:val="left" w:pos="709"/>
          <w:tab w:val="left" w:pos="1276"/>
        </w:tabs>
        <w:ind w:left="0" w:firstLine="709"/>
        <w:jc w:val="both"/>
        <w:rPr>
          <w:rFonts w:ascii="XO Thames" w:hAnsi="XO Thames" w:cs="XO Thames"/>
          <w:sz w:val="28"/>
          <w:szCs w:val="28"/>
        </w:rPr>
      </w:pPr>
    </w:p>
    <w:p w:rsidR="003A05B2" w:rsidRDefault="00CB7B31">
      <w:pPr>
        <w:pStyle w:val="af8"/>
        <w:ind w:left="5103"/>
        <w:jc w:val="center"/>
        <w:outlineLvl w:val="0"/>
        <w:rPr>
          <w:rFonts w:ascii="XO Thames" w:hAnsi="XO Thames" w:cs="XO Thames"/>
          <w:sz w:val="28"/>
          <w:szCs w:val="28"/>
        </w:rPr>
      </w:pPr>
      <w:r>
        <w:rPr>
          <w:rFonts w:ascii="XO Thames" w:hAnsi="XO Thames" w:cs="XO Thames"/>
          <w:sz w:val="28"/>
          <w:szCs w:val="28"/>
        </w:rPr>
        <w:t>Приложение № 1</w:t>
      </w:r>
    </w:p>
    <w:p w:rsidR="003A05B2" w:rsidRDefault="00CB7B31">
      <w:pPr>
        <w:pStyle w:val="af8"/>
        <w:ind w:left="5103"/>
        <w:jc w:val="center"/>
        <w:outlineLvl w:val="0"/>
        <w:rPr>
          <w:rFonts w:ascii="XO Thames" w:hAnsi="XO Thames" w:cs="XO Thames"/>
          <w:sz w:val="28"/>
          <w:szCs w:val="28"/>
        </w:rPr>
      </w:pPr>
      <w:r>
        <w:rPr>
          <w:rFonts w:ascii="XO Thames" w:hAnsi="XO Thames" w:cs="XO Thames"/>
          <w:sz w:val="28"/>
          <w:szCs w:val="28"/>
        </w:rPr>
        <w:t>к административному регламенту</w:t>
      </w:r>
    </w:p>
    <w:p w:rsidR="003A05B2" w:rsidRDefault="00CB7B31">
      <w:pPr>
        <w:pStyle w:val="af8"/>
        <w:ind w:left="5103"/>
        <w:jc w:val="center"/>
        <w:outlineLvl w:val="0"/>
        <w:rPr>
          <w:rFonts w:ascii="XO Thames" w:hAnsi="XO Thames" w:cs="XO Thames"/>
        </w:rPr>
      </w:pPr>
      <w:r>
        <w:rPr>
          <w:rFonts w:ascii="XO Thames" w:hAnsi="XO Thames" w:cs="XO Thames"/>
          <w:sz w:val="28"/>
          <w:szCs w:val="28"/>
        </w:rPr>
        <w:t>Министерства труда и социальной защиты Кузбасса по предоставлен</w:t>
      </w:r>
      <w:r>
        <w:rPr>
          <w:rFonts w:ascii="XO Thames" w:hAnsi="XO Thames" w:cs="XO Thames"/>
          <w:sz w:val="28"/>
          <w:szCs w:val="28"/>
        </w:rPr>
        <w:t>ию государственной услуги «Выплата компенсаций на обеспечение услугами связи отдельных категорий инвалидов»</w:t>
      </w:r>
    </w:p>
    <w:p w:rsidR="003A05B2" w:rsidRDefault="003A05B2">
      <w:pPr>
        <w:tabs>
          <w:tab w:val="left" w:pos="1276"/>
        </w:tabs>
        <w:spacing w:after="160"/>
        <w:ind w:firstLine="709"/>
        <w:contextualSpacing/>
        <w:jc w:val="both"/>
        <w:rPr>
          <w:rFonts w:ascii="XO Thames" w:hAnsi="XO Thames" w:cs="XO Thames"/>
        </w:rPr>
      </w:pPr>
    </w:p>
    <w:p w:rsidR="003A05B2" w:rsidRDefault="00CB7B31">
      <w:pPr>
        <w:ind w:left="1134" w:right="1134"/>
        <w:jc w:val="center"/>
        <w:rPr>
          <w:rFonts w:ascii="XO Thames" w:hAnsi="XO Thames" w:cs="XO Thames"/>
          <w:b/>
          <w:bCs/>
          <w:sz w:val="28"/>
          <w:szCs w:val="28"/>
        </w:rPr>
      </w:pPr>
      <w:r>
        <w:rPr>
          <w:rFonts w:ascii="XO Thames" w:hAnsi="XO Thames" w:cs="XO Thames"/>
          <w:b/>
          <w:bCs/>
          <w:sz w:val="28"/>
          <w:szCs w:val="28"/>
        </w:rPr>
        <w:t>ПЕРЕЧЕНЬ</w:t>
      </w:r>
    </w:p>
    <w:p w:rsidR="003A05B2" w:rsidRDefault="00CB7B31">
      <w:pPr>
        <w:ind w:left="1134" w:right="1134"/>
        <w:jc w:val="center"/>
        <w:rPr>
          <w:rFonts w:ascii="XO Thames" w:hAnsi="XO Thames" w:cs="XO Thames"/>
          <w:b/>
          <w:bCs/>
          <w:sz w:val="28"/>
          <w:szCs w:val="28"/>
        </w:rPr>
      </w:pPr>
      <w:r>
        <w:rPr>
          <w:rFonts w:ascii="XO Thames" w:hAnsi="XO Thames" w:cs="XO Thames"/>
          <w:b/>
          <w:bCs/>
          <w:sz w:val="28"/>
          <w:szCs w:val="28"/>
        </w:rPr>
        <w:t>УСЛОВНЫХ ОБОЗНАЧЕНИЙ И СОКРАЩЕНИЙ</w:t>
      </w:r>
    </w:p>
    <w:p w:rsidR="003A05B2" w:rsidRDefault="003A05B2">
      <w:pPr>
        <w:ind w:left="1134" w:right="1134"/>
        <w:jc w:val="center"/>
        <w:rPr>
          <w:rFonts w:ascii="XO Thames" w:hAnsi="XO Thames" w:cs="XO Thames"/>
          <w:b/>
          <w:bCs/>
          <w:sz w:val="28"/>
          <w:szCs w:val="28"/>
        </w:rPr>
      </w:pPr>
    </w:p>
    <w:tbl>
      <w:tblPr>
        <w:tblW w:w="9343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688"/>
        <w:gridCol w:w="6655"/>
      </w:tblGrid>
      <w:tr w:rsidR="003A05B2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spacing w:after="240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>Условное обозначение (сокращение)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spacing w:after="240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>Определение (расшифровка)</w:t>
            </w:r>
          </w:p>
        </w:tc>
      </w:tr>
      <w:tr w:rsidR="003A05B2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spacing w:after="240"/>
              <w:jc w:val="center"/>
              <w:rPr>
                <w:rFonts w:ascii="PT Astra Serif" w:hAnsi="PT Astra Serif" w:cs="PT Astra Serif"/>
                <w:bCs/>
                <w:sz w:val="28"/>
                <w:szCs w:val="28"/>
              </w:rPr>
            </w:pPr>
            <w:r>
              <w:rPr>
                <w:rFonts w:ascii="PT Astra Serif" w:hAnsi="PT Astra Serif" w:cs="PT Astra Serif"/>
                <w:bCs/>
                <w:sz w:val="28"/>
                <w:szCs w:val="28"/>
              </w:rPr>
              <w:t>Административный регламент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spacing w:after="240"/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>Административный регламент предоставления государственной услуги «Выплата компенсаций на обеспечение услугами связи отдельных категорий инвалидов»</w:t>
            </w:r>
          </w:p>
        </w:tc>
      </w:tr>
      <w:tr w:rsidR="003A05B2">
        <w:tc>
          <w:tcPr>
            <w:tcW w:w="2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spacing w:after="240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>Уполномоченный орган</w:t>
            </w:r>
          </w:p>
        </w:tc>
        <w:tc>
          <w:tcPr>
            <w:tcW w:w="6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pStyle w:val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Орган, уполномоченный органом местного самоуправления на определение права на меры  соц</w:t>
            </w:r>
            <w:r>
              <w:rPr>
                <w:sz w:val="28"/>
                <w:szCs w:val="28"/>
              </w:rPr>
              <w:t>иальной  поддержки, установленные статьями 4,   7-1 Закона Кемеровской области от 14.02.2005              № 25-ОЗ «О социальной поддержке инвалидов», и их назначение</w:t>
            </w:r>
          </w:p>
        </w:tc>
      </w:tr>
      <w:tr w:rsidR="003A05B2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spacing w:after="240"/>
              <w:jc w:val="center"/>
              <w:rPr>
                <w:rFonts w:ascii="PT Astra Serif" w:hAnsi="PT Astra Serif" w:cs="PT Astra Serif"/>
                <w:bCs/>
                <w:sz w:val="28"/>
                <w:szCs w:val="28"/>
              </w:rPr>
            </w:pPr>
            <w:r>
              <w:rPr>
                <w:rFonts w:ascii="PT Astra Serif" w:hAnsi="PT Astra Serif" w:cs="PT Astra Serif"/>
                <w:bCs/>
                <w:sz w:val="28"/>
                <w:szCs w:val="28"/>
              </w:rPr>
              <w:t>Услуга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spacing w:after="240"/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 xml:space="preserve">Государственная услуга «Выплата компенсаций на обеспечение услугами связи </w:t>
            </w:r>
            <w:r>
              <w:rPr>
                <w:rFonts w:ascii="PT Astra Serif" w:hAnsi="PT Astra Serif" w:cs="PT Astra Serif"/>
                <w:sz w:val="28"/>
                <w:szCs w:val="28"/>
              </w:rPr>
              <w:t>отдельных категорий инвалидов»</w:t>
            </w:r>
          </w:p>
        </w:tc>
      </w:tr>
      <w:tr w:rsidR="003A05B2">
        <w:tc>
          <w:tcPr>
            <w:tcW w:w="2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spacing w:after="240"/>
              <w:jc w:val="center"/>
              <w:rPr>
                <w:rFonts w:ascii="PT Astra Serif" w:hAnsi="PT Astra Serif" w:cs="PT Astra Serif"/>
                <w:bCs/>
                <w:sz w:val="28"/>
                <w:szCs w:val="28"/>
              </w:rPr>
            </w:pPr>
            <w:r>
              <w:rPr>
                <w:rFonts w:ascii="PT Astra Serif" w:hAnsi="PT Astra Serif" w:cs="PT Astra Serif"/>
                <w:bCs/>
                <w:sz w:val="28"/>
                <w:szCs w:val="28"/>
              </w:rPr>
              <w:t>Порядок</w:t>
            </w:r>
          </w:p>
        </w:tc>
        <w:tc>
          <w:tcPr>
            <w:tcW w:w="6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spacing w:after="240"/>
              <w:jc w:val="both"/>
            </w:pPr>
            <w:r>
              <w:rPr>
                <w:rFonts w:ascii="PT Astra Serif" w:hAnsi="PT Astra Serif" w:cs="PT Astra Serif"/>
                <w:sz w:val="28"/>
                <w:szCs w:val="28"/>
              </w:rPr>
              <w:t>Порядок предоставления мер социальной поддержки инвалидам, утвержден</w:t>
            </w:r>
            <w:r>
              <w:rPr>
                <w:rFonts w:ascii="PT Astra Serif" w:hAnsi="PT Astra Serif" w:cs="PT Astra Serif"/>
                <w:sz w:val="28"/>
                <w:szCs w:val="28"/>
              </w:rPr>
              <w:t xml:space="preserve">ный </w:t>
            </w:r>
            <w:r>
              <w:rPr>
                <w:rFonts w:ascii="PT Astra Serif" w:hAnsi="PT Astra Serif" w:cs="PT Astra Serif"/>
                <w:sz w:val="28"/>
                <w:szCs w:val="28"/>
              </w:rPr>
              <w:t>постановлением Коллегии Администрации Кемеровской области от 09.06.2005 № 54 «О мерах по реализации Закона Кемеровской области от 14.02.2005 № 2</w:t>
            </w:r>
            <w:r>
              <w:rPr>
                <w:rFonts w:ascii="PT Astra Serif" w:hAnsi="PT Astra Serif" w:cs="PT Astra Serif"/>
                <w:sz w:val="28"/>
                <w:szCs w:val="28"/>
              </w:rPr>
              <w:t>5-ОЗ «О социальной поддержке инвалидов»</w:t>
            </w:r>
          </w:p>
        </w:tc>
      </w:tr>
      <w:tr w:rsidR="003A05B2">
        <w:trPr>
          <w:trHeight w:val="988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spacing w:after="240"/>
              <w:jc w:val="center"/>
              <w:rPr>
                <w:rFonts w:ascii="PT Astra Serif" w:hAnsi="PT Astra Serif" w:cs="PT Astra Serif"/>
                <w:bCs/>
                <w:sz w:val="28"/>
                <w:szCs w:val="28"/>
              </w:rPr>
            </w:pPr>
            <w:r>
              <w:rPr>
                <w:rFonts w:ascii="PT Astra Serif" w:hAnsi="PT Astra Serif" w:cs="PT Astra Serif"/>
                <w:bCs/>
                <w:sz w:val="28"/>
                <w:szCs w:val="28"/>
              </w:rPr>
              <w:t>Заявители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spacing w:after="240"/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>инвалиды I группы, инвалиды по зрению, семья, в которой оба супруга являются инвалидами II группы и достигли возраста 65 лет</w:t>
            </w:r>
          </w:p>
        </w:tc>
      </w:tr>
      <w:tr w:rsidR="003A05B2">
        <w:trPr>
          <w:trHeight w:val="1310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spacing w:after="240"/>
              <w:jc w:val="center"/>
              <w:rPr>
                <w:rFonts w:ascii="PT Astra Serif" w:hAnsi="PT Astra Serif" w:cs="PT Astra Serif"/>
                <w:bCs/>
                <w:sz w:val="28"/>
                <w:szCs w:val="28"/>
              </w:rPr>
            </w:pPr>
            <w:r>
              <w:rPr>
                <w:rFonts w:ascii="PT Astra Serif" w:hAnsi="PT Astra Serif" w:cs="PT Astra Serif"/>
                <w:bCs/>
                <w:sz w:val="28"/>
                <w:szCs w:val="28"/>
              </w:rPr>
              <w:lastRenderedPageBreak/>
              <w:t>Представитель заявителя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spacing w:after="240"/>
              <w:jc w:val="both"/>
            </w:pPr>
            <w:r>
              <w:rPr>
                <w:rFonts w:ascii="PT Astra Serif" w:hAnsi="PT Astra Serif" w:cs="PT Astra Serif"/>
                <w:sz w:val="28"/>
                <w:szCs w:val="28"/>
              </w:rPr>
              <w:t xml:space="preserve">Законный представитель или лицо, уполномоченное гражданином на основании доверенности, оформленной в соответствии </w:t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  <w:t xml:space="preserve">с </w:t>
            </w:r>
            <w:hyperlink r:id="rId13">
              <w:r>
                <w:rPr>
                  <w:rStyle w:val="a8"/>
                  <w:rFonts w:ascii="PT Astra Serif" w:hAnsi="PT Astra Serif" w:cs="PT Astra Serif"/>
                  <w:color w:val="000000"/>
                  <w:sz w:val="28"/>
                  <w:szCs w:val="28"/>
                  <w:u w:val="none"/>
                </w:rPr>
                <w:t>законодательством</w:t>
              </w:r>
            </w:hyperlink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  <w:t xml:space="preserve"> Российской Федерации</w:t>
            </w:r>
          </w:p>
        </w:tc>
      </w:tr>
      <w:tr w:rsidR="003A05B2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spacing w:after="240"/>
              <w:jc w:val="center"/>
              <w:rPr>
                <w:rFonts w:ascii="PT Astra Serif" w:hAnsi="PT Astra Serif" w:cs="PT Astra Serif"/>
                <w:bCs/>
                <w:sz w:val="28"/>
                <w:szCs w:val="28"/>
              </w:rPr>
            </w:pPr>
            <w:r>
              <w:rPr>
                <w:rFonts w:ascii="PT Astra Serif" w:hAnsi="PT Astra Serif" w:cs="PT Astra Serif"/>
                <w:bCs/>
                <w:sz w:val="28"/>
                <w:szCs w:val="28"/>
              </w:rPr>
              <w:t>Единый портал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spacing w:after="240"/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</w:tr>
      <w:tr w:rsidR="003A05B2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spacing w:after="240"/>
              <w:jc w:val="center"/>
              <w:rPr>
                <w:rFonts w:ascii="PT Astra Serif" w:hAnsi="PT Astra Serif" w:cs="PT Astra Serif"/>
                <w:bCs/>
                <w:sz w:val="28"/>
                <w:szCs w:val="28"/>
              </w:rPr>
            </w:pPr>
            <w:r>
              <w:rPr>
                <w:rFonts w:ascii="PT Astra Serif" w:hAnsi="PT Astra Serif" w:cs="PT Astra Serif"/>
                <w:bCs/>
                <w:sz w:val="28"/>
                <w:szCs w:val="28"/>
              </w:rPr>
              <w:t>Региональный портал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spacing w:after="240"/>
              <w:jc w:val="both"/>
              <w:rPr>
                <w:rFonts w:ascii="PT Astra Serif" w:eastAsia="Calibri" w:hAnsi="PT Astra Serif" w:cs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 w:cs="PT Astra Serif"/>
                <w:sz w:val="28"/>
                <w:szCs w:val="28"/>
                <w:lang w:eastAsia="en-US"/>
              </w:rPr>
              <w:t xml:space="preserve">Подсистема регионального портала государственных и муниципальных услуг (функций) </w:t>
            </w:r>
            <w:r>
              <w:rPr>
                <w:rFonts w:ascii="PT Astra Serif" w:eastAsia="Calibri" w:hAnsi="PT Astra Serif" w:cs="PT Astra Serif"/>
                <w:sz w:val="28"/>
                <w:szCs w:val="28"/>
                <w:lang w:eastAsia="en-US"/>
              </w:rPr>
              <w:t>государственной информационной системы «Комплексная информационная система оказания государственных и муниципальных услуг Кемеровской области – Кузбасса»</w:t>
            </w:r>
          </w:p>
        </w:tc>
      </w:tr>
      <w:tr w:rsidR="003A05B2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spacing w:after="240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>Решение о предоставлении Услуги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pStyle w:val="af5"/>
              <w:ind w:left="0"/>
              <w:jc w:val="both"/>
            </w:pP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  <w:t>Решение о предоставлении компенсации расходов на оплату абонентской п</w:t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  <w:t>латы за пользование радиотрансляционной точкой (компенсации 50 процентов расходов по оплате установки квартирного телефона)</w:t>
            </w:r>
          </w:p>
        </w:tc>
      </w:tr>
      <w:tr w:rsidR="003A05B2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spacing w:after="240"/>
              <w:jc w:val="center"/>
              <w:rPr>
                <w:rFonts w:ascii="PT Astra Serif" w:hAnsi="PT Astra Serif" w:cs="PT Astra Serif"/>
                <w:bCs/>
                <w:sz w:val="28"/>
                <w:szCs w:val="28"/>
              </w:rPr>
            </w:pPr>
            <w:r>
              <w:rPr>
                <w:rFonts w:ascii="PT Astra Serif" w:hAnsi="PT Astra Serif" w:cs="PT Astra Serif"/>
                <w:bCs/>
                <w:sz w:val="28"/>
                <w:szCs w:val="28"/>
              </w:rPr>
              <w:t>Решение об отказе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spacing w:after="240"/>
              <w:jc w:val="both"/>
            </w:pPr>
            <w:r>
              <w:rPr>
                <w:rFonts w:ascii="PT Astra Serif" w:hAnsi="PT Astra Serif" w:cs="PT Astra Serif"/>
                <w:sz w:val="28"/>
                <w:szCs w:val="28"/>
              </w:rPr>
              <w:t xml:space="preserve">Решение об отказе в </w:t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  <w:t xml:space="preserve">предоставлении компенсации расходов на оплату абонентской платы за пользование </w:t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  <w:t>радиотрансляционной точкой (компенсации 50 процентов расходов по оплате установки квартирного телефона)</w:t>
            </w:r>
          </w:p>
        </w:tc>
      </w:tr>
      <w:tr w:rsidR="003A05B2">
        <w:tc>
          <w:tcPr>
            <w:tcW w:w="2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spacing w:after="240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>Реестр услуг</w:t>
            </w:r>
          </w:p>
        </w:tc>
        <w:tc>
          <w:tcPr>
            <w:tcW w:w="6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spacing w:after="240"/>
              <w:jc w:val="both"/>
            </w:pPr>
            <w:r>
              <w:rPr>
                <w:rFonts w:ascii="PT Astra Serif" w:hAnsi="PT Astra Serif" w:cs="PT Astra Serif"/>
                <w:sz w:val="28"/>
                <w:szCs w:val="28"/>
              </w:rPr>
              <w:t>Федеральная государственная информационная система «Федеральный реестр государственных и муниципальных услуг (функций)»</w:t>
            </w:r>
          </w:p>
        </w:tc>
      </w:tr>
    </w:tbl>
    <w:p w:rsidR="003A05B2" w:rsidRDefault="003A05B2">
      <w:pPr>
        <w:pStyle w:val="af8"/>
        <w:ind w:left="5103"/>
        <w:jc w:val="center"/>
        <w:outlineLvl w:val="0"/>
        <w:rPr>
          <w:rFonts w:ascii="XO Thames" w:hAnsi="XO Thames" w:cs="XO Thames"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CB7B31">
      <w:pPr>
        <w:pStyle w:val="af8"/>
        <w:ind w:left="5103"/>
        <w:jc w:val="center"/>
        <w:outlineLvl w:val="0"/>
        <w:rPr>
          <w:rFonts w:ascii="XO Thames" w:hAnsi="XO Thames" w:cs="XO Thames"/>
          <w:sz w:val="28"/>
          <w:szCs w:val="28"/>
        </w:rPr>
      </w:pPr>
      <w:r>
        <w:rPr>
          <w:rFonts w:ascii="XO Thames" w:hAnsi="XO Thames" w:cs="XO Thames"/>
          <w:sz w:val="28"/>
          <w:szCs w:val="28"/>
        </w:rPr>
        <w:t>Приложение № 2</w:t>
      </w:r>
    </w:p>
    <w:p w:rsidR="003A05B2" w:rsidRDefault="00CB7B31">
      <w:pPr>
        <w:pStyle w:val="af8"/>
        <w:ind w:left="5103"/>
        <w:jc w:val="center"/>
        <w:outlineLvl w:val="0"/>
        <w:rPr>
          <w:rFonts w:ascii="XO Thames" w:hAnsi="XO Thames" w:cs="XO Thames"/>
          <w:sz w:val="28"/>
          <w:szCs w:val="28"/>
        </w:rPr>
      </w:pPr>
      <w:r>
        <w:rPr>
          <w:rFonts w:ascii="XO Thames" w:hAnsi="XO Thames" w:cs="XO Thames"/>
          <w:sz w:val="28"/>
          <w:szCs w:val="28"/>
        </w:rPr>
        <w:t>к Административному регламенту</w:t>
      </w:r>
    </w:p>
    <w:p w:rsidR="003A05B2" w:rsidRDefault="00CB7B31">
      <w:pPr>
        <w:pStyle w:val="af8"/>
        <w:ind w:left="5103"/>
        <w:jc w:val="center"/>
        <w:outlineLvl w:val="0"/>
        <w:rPr>
          <w:rFonts w:ascii="XO Thames" w:hAnsi="XO Thames" w:cs="XO Thames"/>
          <w:sz w:val="28"/>
          <w:szCs w:val="28"/>
        </w:rPr>
      </w:pPr>
      <w:r>
        <w:rPr>
          <w:rFonts w:ascii="XO Thames" w:hAnsi="XO Thames" w:cs="XO Thames"/>
          <w:sz w:val="28"/>
          <w:szCs w:val="28"/>
        </w:rPr>
        <w:t xml:space="preserve"> Министерства труда и социальной защиты Кузбасса по предоставлению государственной услуги «Выплата компенсаций на обеспечение услугами связи отдельных категорий инвалидов»</w:t>
      </w:r>
    </w:p>
    <w:p w:rsidR="003A05B2" w:rsidRDefault="003A05B2">
      <w:pPr>
        <w:pStyle w:val="af8"/>
        <w:ind w:left="5103"/>
        <w:jc w:val="center"/>
        <w:outlineLvl w:val="0"/>
        <w:rPr>
          <w:rFonts w:ascii="XO Thames" w:hAnsi="XO Thames" w:cs="XO Thames"/>
          <w:sz w:val="28"/>
          <w:szCs w:val="28"/>
        </w:rPr>
      </w:pPr>
    </w:p>
    <w:p w:rsidR="003A05B2" w:rsidRDefault="00CB7B31">
      <w:pPr>
        <w:ind w:left="1134" w:right="1134"/>
        <w:jc w:val="center"/>
        <w:rPr>
          <w:rFonts w:ascii="XO Thames" w:hAnsi="XO Thames" w:cs="XO Thames"/>
          <w:b/>
          <w:bCs/>
          <w:sz w:val="28"/>
          <w:szCs w:val="28"/>
        </w:rPr>
      </w:pPr>
      <w:r>
        <w:rPr>
          <w:rFonts w:ascii="XO Thames" w:hAnsi="XO Thames" w:cs="XO Thames"/>
          <w:b/>
          <w:bCs/>
          <w:sz w:val="28"/>
          <w:szCs w:val="28"/>
        </w:rPr>
        <w:t xml:space="preserve"> ИДЕНТИФИКАТОРЫ </w:t>
      </w:r>
    </w:p>
    <w:p w:rsidR="003A05B2" w:rsidRDefault="00CB7B31">
      <w:pPr>
        <w:ind w:left="1134" w:right="1134"/>
        <w:jc w:val="center"/>
        <w:rPr>
          <w:rFonts w:ascii="XO Thames" w:hAnsi="XO Thames" w:cs="XO Thames"/>
          <w:b/>
          <w:bCs/>
          <w:sz w:val="28"/>
          <w:szCs w:val="28"/>
        </w:rPr>
      </w:pPr>
      <w:r>
        <w:rPr>
          <w:rFonts w:ascii="XO Thames" w:hAnsi="XO Thames" w:cs="XO Thames"/>
          <w:b/>
          <w:bCs/>
          <w:sz w:val="28"/>
          <w:szCs w:val="28"/>
        </w:rPr>
        <w:t>КАТЕГОРИЙ (ПРИЗНАКОВ) ЗАЯВИТЕЛЕЙ, ИСЧЕРПЫВАЮЩИЙ ПЕРЕЧЕНЬ ДОКУМЕНТОВ, НЕОБХОДИМЫХ ДЛЯ ПРЕДОСТАВЛЕНИЯ УСЛУГИ, ОСНОВАНИЙ ДЛЯ ОТКАЗА В ПРИЕМЕ ЗАЯВЛЕНИЯ И ДОКУМЕНТОВ, НЕОБХОДИМЫХ ДЛЯ ПРЕДОСТАВЛЕНИЯ УСЛУГИ, ОСНОВАНИЙ ДЛЯ ПРИОСТАНОВЛЕНИЯ ПРЕДОСТАВЛЕНИЯ УСЛУГИ ИЛИ</w:t>
      </w:r>
      <w:r>
        <w:rPr>
          <w:rFonts w:ascii="XO Thames" w:hAnsi="XO Thames" w:cs="XO Thames"/>
          <w:b/>
          <w:bCs/>
          <w:sz w:val="28"/>
          <w:szCs w:val="28"/>
        </w:rPr>
        <w:t xml:space="preserve"> ОТКАЗА В ПРЕДОСТАВЛЕНИИ УСЛУГИ </w:t>
      </w:r>
    </w:p>
    <w:p w:rsidR="003A05B2" w:rsidRDefault="003A05B2">
      <w:pPr>
        <w:ind w:left="1134" w:right="1134"/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CB7B31">
      <w:pPr>
        <w:jc w:val="center"/>
        <w:rPr>
          <w:rFonts w:ascii="XO Thames;Times New Roman" w:hAnsi="XO Thames;Times New Roman" w:cs="XO Thames;Times New Roman"/>
          <w:b/>
          <w:bCs/>
          <w:sz w:val="28"/>
          <w:szCs w:val="28"/>
        </w:rPr>
      </w:pPr>
      <w:r>
        <w:rPr>
          <w:rFonts w:ascii="XO Thames;Times New Roman" w:hAnsi="XO Thames;Times New Roman" w:cs="XO Thames;Times New Roman"/>
          <w:b/>
          <w:bCs/>
          <w:sz w:val="28"/>
          <w:szCs w:val="28"/>
        </w:rPr>
        <w:t>Таблица 1. Идентификатор категорий (признаков) заявителей</w:t>
      </w:r>
    </w:p>
    <w:p w:rsidR="003A05B2" w:rsidRDefault="003A05B2">
      <w:pPr>
        <w:jc w:val="center"/>
        <w:rPr>
          <w:rFonts w:ascii="XO Thames;Times New Roman" w:hAnsi="XO Thames;Times New Roman" w:cs="XO Thames;Times New Roman"/>
          <w:b/>
          <w:bCs/>
          <w:sz w:val="28"/>
          <w:szCs w:val="28"/>
        </w:rPr>
      </w:pPr>
    </w:p>
    <w:tbl>
      <w:tblPr>
        <w:tblW w:w="5000" w:type="pct"/>
        <w:tblInd w:w="115" w:type="dxa"/>
        <w:tblLayout w:type="fixed"/>
        <w:tblLook w:val="04A0" w:firstRow="1" w:lastRow="0" w:firstColumn="1" w:lastColumn="0" w:noHBand="0" w:noVBand="1"/>
      </w:tblPr>
      <w:tblGrid>
        <w:gridCol w:w="688"/>
        <w:gridCol w:w="3653"/>
        <w:gridCol w:w="2840"/>
        <w:gridCol w:w="2395"/>
      </w:tblGrid>
      <w:tr w:rsidR="003A05B2">
        <w:trPr>
          <w:tblHeader/>
        </w:trPr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5B2" w:rsidRDefault="00CB7B31">
            <w:pPr>
              <w:jc w:val="center"/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№</w:t>
            </w:r>
          </w:p>
        </w:tc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5B2" w:rsidRDefault="00CB7B31">
            <w:pPr>
              <w:jc w:val="center"/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Результат предоставления Услуги</w:t>
            </w:r>
          </w:p>
        </w:tc>
        <w:tc>
          <w:tcPr>
            <w:tcW w:w="2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5B2" w:rsidRDefault="00CB7B31">
            <w:pPr>
              <w:jc w:val="center"/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Наименования отдельного признака заявителя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5B2" w:rsidRDefault="00CB7B31">
            <w:pPr>
              <w:jc w:val="center"/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Идентификатор отдельного признака заявителей</w:t>
            </w:r>
          </w:p>
        </w:tc>
      </w:tr>
      <w:tr w:rsidR="003A05B2">
        <w:trPr>
          <w:trHeight w:val="769"/>
        </w:trPr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5B2" w:rsidRDefault="00CB7B31">
            <w:pPr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1</w:t>
            </w:r>
          </w:p>
        </w:tc>
        <w:tc>
          <w:tcPr>
            <w:tcW w:w="35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5B2" w:rsidRDefault="00CB7B31">
            <w:pPr>
              <w:pStyle w:val="af5"/>
              <w:ind w:left="0"/>
              <w:rPr>
                <w:rFonts w:ascii="PT Astra Serif" w:hAnsi="PT Astra Serif" w:cs="PT Astra Serif"/>
                <w:color w:val="000000"/>
                <w:szCs w:val="26"/>
              </w:rPr>
            </w:pPr>
            <w:r>
              <w:rPr>
                <w:rFonts w:ascii="PT Astra Serif" w:hAnsi="PT Astra Serif" w:cs="PT Astra Serif"/>
                <w:color w:val="000000"/>
                <w:szCs w:val="26"/>
              </w:rPr>
              <w:t xml:space="preserve">Решение о предоставлении компенсации </w:t>
            </w:r>
            <w:r>
              <w:rPr>
                <w:rFonts w:ascii="PT Astra Serif" w:hAnsi="PT Astra Serif" w:cs="PT Astra Serif"/>
                <w:color w:val="000000"/>
                <w:szCs w:val="26"/>
              </w:rPr>
              <w:t>расходов на оплату абонентской платы за пользование радиотрансляционной точкой (компенсации 50 процентов расходов по оплате установки квартирного телефона);</w:t>
            </w:r>
          </w:p>
          <w:p w:rsidR="003A05B2" w:rsidRDefault="00CB7B31">
            <w:pPr>
              <w:pStyle w:val="af5"/>
              <w:ind w:left="0"/>
            </w:pPr>
            <w:r>
              <w:rPr>
                <w:rFonts w:ascii="PT Astra Serif" w:hAnsi="PT Astra Serif" w:cs="PT Astra Serif"/>
                <w:color w:val="000000"/>
                <w:szCs w:val="26"/>
              </w:rPr>
              <w:t xml:space="preserve">решение об отказе в предоставлении компенсации расходов на оплату абонентской платы за пользование </w:t>
            </w:r>
            <w:r>
              <w:rPr>
                <w:rFonts w:ascii="PT Astra Serif" w:hAnsi="PT Astra Serif" w:cs="PT Astra Serif"/>
                <w:color w:val="000000"/>
                <w:szCs w:val="26"/>
              </w:rPr>
              <w:t xml:space="preserve">радиотрансляционной точкой (компенсации 50 процентов </w:t>
            </w:r>
            <w:r>
              <w:rPr>
                <w:rFonts w:ascii="PT Astra Serif" w:hAnsi="PT Astra Serif" w:cs="PT Astra Serif"/>
                <w:color w:val="000000"/>
                <w:szCs w:val="26"/>
              </w:rPr>
              <w:lastRenderedPageBreak/>
              <w:t>расходов по оплате установки квартирного телефона)</w:t>
            </w:r>
          </w:p>
        </w:tc>
        <w:tc>
          <w:tcPr>
            <w:tcW w:w="2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5B2" w:rsidRDefault="00CB7B31">
            <w:pPr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lastRenderedPageBreak/>
              <w:t>инвалиды I группы</w:t>
            </w:r>
          </w:p>
        </w:tc>
        <w:tc>
          <w:tcPr>
            <w:tcW w:w="23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5B2" w:rsidRDefault="00CB7B31">
            <w:pPr>
              <w:jc w:val="center"/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А</w:t>
            </w:r>
          </w:p>
        </w:tc>
      </w:tr>
      <w:tr w:rsidR="003A05B2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5B2" w:rsidRDefault="00CB7B31">
            <w:pPr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2</w:t>
            </w:r>
          </w:p>
        </w:tc>
        <w:tc>
          <w:tcPr>
            <w:tcW w:w="35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5B2" w:rsidRDefault="003A05B2">
            <w:pPr>
              <w:snapToGrid w:val="0"/>
              <w:rPr>
                <w:rFonts w:ascii="PT Astra Serif" w:hAnsi="PT Astra Serif" w:cs="PT Astra Serif"/>
                <w:szCs w:val="26"/>
              </w:rPr>
            </w:pPr>
          </w:p>
        </w:tc>
        <w:tc>
          <w:tcPr>
            <w:tcW w:w="2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5B2" w:rsidRDefault="00CB7B31">
            <w:pPr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семья, в которой оба супруга являются инвалидами II группы и достигли возраста 65 лет</w:t>
            </w:r>
          </w:p>
        </w:tc>
        <w:tc>
          <w:tcPr>
            <w:tcW w:w="23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5B2" w:rsidRDefault="003A05B2">
            <w:pPr>
              <w:snapToGrid w:val="0"/>
              <w:jc w:val="center"/>
              <w:rPr>
                <w:rFonts w:ascii="PT Astra Serif" w:hAnsi="PT Astra Serif" w:cs="PT Astra Serif"/>
                <w:szCs w:val="26"/>
              </w:rPr>
            </w:pPr>
          </w:p>
        </w:tc>
      </w:tr>
      <w:tr w:rsidR="003A05B2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5B2" w:rsidRDefault="00CB7B31">
            <w:pPr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3</w:t>
            </w:r>
          </w:p>
        </w:tc>
        <w:tc>
          <w:tcPr>
            <w:tcW w:w="35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5B2" w:rsidRDefault="003A05B2">
            <w:pPr>
              <w:snapToGrid w:val="0"/>
              <w:rPr>
                <w:rFonts w:ascii="PT Astra Serif" w:hAnsi="PT Astra Serif" w:cs="PT Astra Serif"/>
                <w:szCs w:val="26"/>
              </w:rPr>
            </w:pPr>
          </w:p>
        </w:tc>
        <w:tc>
          <w:tcPr>
            <w:tcW w:w="2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5B2" w:rsidRDefault="00CB7B31">
            <w:pPr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 xml:space="preserve">посредством лица имеющего </w:t>
            </w:r>
            <w:r>
              <w:rPr>
                <w:rFonts w:ascii="PT Astra Serif" w:hAnsi="PT Astra Serif" w:cs="PT Astra Serif"/>
                <w:szCs w:val="26"/>
              </w:rPr>
              <w:t>доверенность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5B2" w:rsidRDefault="00CB7B31">
            <w:pPr>
              <w:jc w:val="center"/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В</w:t>
            </w:r>
          </w:p>
        </w:tc>
      </w:tr>
      <w:tr w:rsidR="003A05B2">
        <w:trPr>
          <w:trHeight w:val="947"/>
        </w:trPr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5B2" w:rsidRDefault="00CB7B31">
            <w:pPr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lastRenderedPageBreak/>
              <w:t>4</w:t>
            </w:r>
          </w:p>
        </w:tc>
        <w:tc>
          <w:tcPr>
            <w:tcW w:w="35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5B2" w:rsidRDefault="00CB7B31">
            <w:pPr>
              <w:rPr>
                <w:rFonts w:ascii="PT Astra Serif" w:hAnsi="PT Astra Serif" w:cs="PT Astra Serif"/>
                <w:color w:val="000000"/>
                <w:szCs w:val="26"/>
              </w:rPr>
            </w:pPr>
            <w:r>
              <w:rPr>
                <w:rFonts w:ascii="PT Astra Serif" w:hAnsi="PT Astra Serif" w:cs="PT Astra Serif"/>
                <w:color w:val="000000"/>
                <w:szCs w:val="26"/>
              </w:rPr>
              <w:t>Решение о предоставлении компенсации расходов на оплату абонентской платы за пользование радиотрансляционной точкой (компенсации 50 процентов расходов по оплате установки квартирного телефона);</w:t>
            </w:r>
          </w:p>
          <w:p w:rsidR="003A05B2" w:rsidRDefault="00CB7B31">
            <w:pPr>
              <w:pStyle w:val="af5"/>
              <w:ind w:left="0"/>
            </w:pPr>
            <w:r>
              <w:rPr>
                <w:rFonts w:ascii="PT Astra Serif" w:hAnsi="PT Astra Serif" w:cs="PT Astra Serif"/>
                <w:color w:val="000000"/>
                <w:szCs w:val="26"/>
              </w:rPr>
              <w:t xml:space="preserve">решение об отказе в предоставлении </w:t>
            </w:r>
            <w:r>
              <w:rPr>
                <w:rFonts w:ascii="PT Astra Serif" w:hAnsi="PT Astra Serif" w:cs="PT Astra Serif"/>
                <w:color w:val="000000"/>
                <w:szCs w:val="26"/>
              </w:rPr>
              <w:t>компенсации расходов на оплату абонентской платы за пользование радиотрансляционной точкой (компенсации 50 процентов расходов по оплате установки квартирного телефона)</w:t>
            </w:r>
          </w:p>
        </w:tc>
        <w:tc>
          <w:tcPr>
            <w:tcW w:w="2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5B2" w:rsidRDefault="00CB7B31">
            <w:pPr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инвалиды по зрению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5B2" w:rsidRDefault="00CB7B31">
            <w:pPr>
              <w:jc w:val="center"/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Б</w:t>
            </w:r>
          </w:p>
        </w:tc>
      </w:tr>
      <w:tr w:rsidR="003A05B2"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5B2" w:rsidRDefault="00CB7B31">
            <w:pPr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5</w:t>
            </w:r>
          </w:p>
        </w:tc>
        <w:tc>
          <w:tcPr>
            <w:tcW w:w="35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5B2" w:rsidRDefault="003A05B2">
            <w:pPr>
              <w:snapToGrid w:val="0"/>
              <w:rPr>
                <w:rFonts w:ascii="PT Astra Serif" w:hAnsi="PT Astra Serif" w:cs="PT Astra Serif"/>
                <w:szCs w:val="26"/>
              </w:rPr>
            </w:pPr>
          </w:p>
        </w:tc>
        <w:tc>
          <w:tcPr>
            <w:tcW w:w="2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5B2" w:rsidRDefault="00CB7B31">
            <w:pPr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посредством лица действующего по доверенности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5B2" w:rsidRDefault="00CB7B31">
            <w:pPr>
              <w:jc w:val="center"/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В</w:t>
            </w:r>
          </w:p>
        </w:tc>
      </w:tr>
    </w:tbl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  <w:sectPr w:rsidR="003A05B2">
          <w:headerReference w:type="even" r:id="rId14"/>
          <w:headerReference w:type="default" r:id="rId15"/>
          <w:headerReference w:type="first" r:id="rId16"/>
          <w:pgSz w:w="11906" w:h="16838"/>
          <w:pgMar w:top="1134" w:right="845" w:bottom="1134" w:left="1701" w:header="0" w:footer="0" w:gutter="0"/>
          <w:cols w:space="720"/>
          <w:formProt w:val="0"/>
          <w:titlePg/>
          <w:docGrid w:linePitch="354"/>
        </w:sectPr>
      </w:pPr>
    </w:p>
    <w:p w:rsidR="003A05B2" w:rsidRDefault="00CB7B31">
      <w:pPr>
        <w:jc w:val="center"/>
        <w:rPr>
          <w:rFonts w:ascii="XO Thames" w:hAnsi="XO Thames" w:cs="XO Thames"/>
          <w:sz w:val="28"/>
          <w:szCs w:val="28"/>
        </w:rPr>
      </w:pPr>
      <w:r>
        <w:rPr>
          <w:rFonts w:ascii="XO Thames" w:hAnsi="XO Thames" w:cs="XO Thames"/>
          <w:b/>
          <w:bCs/>
          <w:sz w:val="28"/>
          <w:szCs w:val="28"/>
        </w:rPr>
        <w:lastRenderedPageBreak/>
        <w:t>Таблица № 2. Исчерпывающий перечень документов, необходимых в соответствии с законодательными или иными нормативными правовыми актами Российской Федерации, которые заявитель должен представить самостоятельно, и которые заявитель вправе представить по собст</w:t>
      </w:r>
      <w:r>
        <w:rPr>
          <w:rFonts w:ascii="XO Thames" w:hAnsi="XO Thames" w:cs="XO Thames"/>
          <w:b/>
          <w:bCs/>
          <w:sz w:val="28"/>
          <w:szCs w:val="28"/>
        </w:rPr>
        <w:t xml:space="preserve">венной инициативе </w:t>
      </w:r>
    </w:p>
    <w:p w:rsidR="003A05B2" w:rsidRDefault="003A05B2">
      <w:pPr>
        <w:jc w:val="center"/>
        <w:rPr>
          <w:rFonts w:ascii="XO Thames" w:hAnsi="XO Thames" w:cs="XO Thames"/>
          <w:sz w:val="28"/>
          <w:szCs w:val="28"/>
        </w:rPr>
      </w:pPr>
    </w:p>
    <w:tbl>
      <w:tblPr>
        <w:tblW w:w="15249" w:type="dxa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6"/>
        <w:gridCol w:w="1484"/>
        <w:gridCol w:w="9134"/>
        <w:gridCol w:w="4075"/>
      </w:tblGrid>
      <w:tr w:rsidR="003A05B2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5B2" w:rsidRDefault="00CB7B31">
            <w:pPr>
              <w:jc w:val="center"/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№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5B2" w:rsidRDefault="00CB7B31">
            <w:pPr>
              <w:jc w:val="center"/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Категория (признак) заявителей</w:t>
            </w:r>
          </w:p>
        </w:tc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5B2" w:rsidRDefault="00CB7B31">
            <w:pPr>
              <w:jc w:val="center"/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Перечень необходимых для предоставления Услуги документов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5B2" w:rsidRDefault="00CB7B31">
            <w:pPr>
              <w:jc w:val="center"/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Способ предоставления, требования</w:t>
            </w:r>
          </w:p>
        </w:tc>
      </w:tr>
      <w:tr w:rsidR="003A05B2">
        <w:tc>
          <w:tcPr>
            <w:tcW w:w="152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jc w:val="center"/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 xml:space="preserve">Документы, необходимые в соответствии с законодательными или иными нормативными правовыми актами Российской </w:t>
            </w:r>
            <w:r>
              <w:rPr>
                <w:rFonts w:ascii="PT Astra Serif" w:hAnsi="PT Astra Serif" w:cs="PT Astra Serif"/>
                <w:szCs w:val="26"/>
              </w:rPr>
              <w:t>Федерации, которые заявитель должен представить самостоятельно</w:t>
            </w:r>
          </w:p>
        </w:tc>
      </w:tr>
      <w:tr w:rsidR="003A05B2">
        <w:trPr>
          <w:trHeight w:val="52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1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PT Astra Serif"/>
                <w:szCs w:val="26"/>
              </w:rPr>
              <w:t>А, Б, В</w:t>
            </w:r>
          </w:p>
        </w:tc>
        <w:tc>
          <w:tcPr>
            <w:tcW w:w="9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 w:cs="XO Thames;Times New Roman"/>
                <w:szCs w:val="26"/>
              </w:rPr>
              <w:t>Заявление на предоставление компенсации за пользование</w:t>
            </w:r>
            <w:r>
              <w:rPr>
                <w:rFonts w:ascii="PT Astra Serif" w:hAnsi="PT Astra Serif" w:cs="PT Astra Serif"/>
                <w:szCs w:val="26"/>
              </w:rPr>
              <w:t xml:space="preserve"> радиотрансляционной точкой</w:t>
            </w:r>
            <w:r>
              <w:rPr>
                <w:rFonts w:ascii="PT Astra Serif" w:hAnsi="PT Astra Serif" w:cs="XO Thames;Times New Roman"/>
                <w:szCs w:val="26"/>
              </w:rPr>
              <w:t xml:space="preserve"> по </w:t>
            </w:r>
            <w:r>
              <w:rPr>
                <w:rFonts w:ascii="PT Astra Serif" w:hAnsi="PT Astra Serif" w:cs="XO Thames"/>
                <w:szCs w:val="26"/>
              </w:rPr>
              <w:t>форме согласно приложению № 5</w:t>
            </w:r>
            <w:r>
              <w:rPr>
                <w:rFonts w:ascii="PT Astra Serif" w:hAnsi="PT Astra Serif" w:cs="XO Thames"/>
                <w:color w:val="5B9BD5"/>
                <w:szCs w:val="26"/>
              </w:rPr>
              <w:t xml:space="preserve"> </w:t>
            </w:r>
            <w:r>
              <w:rPr>
                <w:rFonts w:ascii="PT Astra Serif" w:hAnsi="PT Astra Serif" w:cs="XO Thames"/>
                <w:szCs w:val="26"/>
              </w:rPr>
              <w:t>к настоящему административному регламенту</w:t>
            </w:r>
          </w:p>
        </w:tc>
        <w:tc>
          <w:tcPr>
            <w:tcW w:w="40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rPr>
                <w:rFonts w:ascii="XO Thames;Times New Roman" w:hAnsi="XO Thames;Times New Roman" w:cs="XO Thames;Times New Roman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 xml:space="preserve">В уполномоченный орган – </w:t>
            </w:r>
            <w:r>
              <w:rPr>
                <w:rFonts w:ascii="PT Astra Serif" w:hAnsi="PT Astra Serif" w:cs="PT Astra Serif"/>
                <w:szCs w:val="26"/>
              </w:rPr>
              <w:t>подлинник или копия, заверенная в порядке установленном действующим законодательством Российской Федерации; посредством Единого портала (при наличии технической возможности) –  скан-копия документа;</w:t>
            </w:r>
          </w:p>
          <w:p w:rsidR="003A05B2" w:rsidRDefault="00CB7B31">
            <w:pPr>
              <w:rPr>
                <w:rFonts w:ascii="XO Thames;Times New Roman" w:hAnsi="XO Thames;Times New Roman" w:cs="XO Thames;Times New Roman"/>
                <w:szCs w:val="26"/>
              </w:rPr>
            </w:pPr>
            <w:r>
              <w:rPr>
                <w:rFonts w:ascii="XO Thames;Times New Roman" w:hAnsi="XO Thames;Times New Roman" w:cs="XO Thames;Times New Roman"/>
                <w:szCs w:val="26"/>
              </w:rPr>
              <w:t>посредством регионального портала (при наличии техническо</w:t>
            </w:r>
            <w:r>
              <w:rPr>
                <w:rFonts w:ascii="XO Thames;Times New Roman" w:hAnsi="XO Thames;Times New Roman" w:cs="XO Thames;Times New Roman"/>
                <w:szCs w:val="26"/>
              </w:rPr>
              <w:t>й возможности) – скан-копия документа</w:t>
            </w:r>
          </w:p>
        </w:tc>
      </w:tr>
      <w:tr w:rsidR="003A05B2">
        <w:trPr>
          <w:trHeight w:val="403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2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jc w:val="center"/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А, Б, В</w:t>
            </w:r>
          </w:p>
        </w:tc>
        <w:tc>
          <w:tcPr>
            <w:tcW w:w="9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Копия документа, удостоверяющего личность</w:t>
            </w:r>
          </w:p>
        </w:tc>
        <w:tc>
          <w:tcPr>
            <w:tcW w:w="4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3A05B2">
            <w:pPr>
              <w:snapToGrid w:val="0"/>
              <w:rPr>
                <w:rFonts w:ascii="PT Astra Serif" w:hAnsi="PT Astra Serif" w:cs="PT Astra Serif"/>
                <w:szCs w:val="26"/>
              </w:rPr>
            </w:pPr>
          </w:p>
        </w:tc>
      </w:tr>
      <w:tr w:rsidR="003A05B2"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3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jc w:val="center"/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Б, В</w:t>
            </w:r>
          </w:p>
        </w:tc>
        <w:tc>
          <w:tcPr>
            <w:tcW w:w="9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pStyle w:val="ab"/>
              <w:spacing w:line="240" w:lineRule="auto"/>
            </w:pPr>
            <w:r>
              <w:rPr>
                <w:rFonts w:ascii="PT Astra Serif" w:hAnsi="PT Astra Serif" w:cs="PT Astra Serif"/>
                <w:sz w:val="26"/>
                <w:szCs w:val="26"/>
              </w:rPr>
              <w:t>Копию справки, федерального учреждения медико-социальной экспертизы, подтверждающей факт установления инвалидности по зрению</w:t>
            </w:r>
          </w:p>
        </w:tc>
        <w:tc>
          <w:tcPr>
            <w:tcW w:w="4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3A05B2">
            <w:pPr>
              <w:snapToGrid w:val="0"/>
              <w:rPr>
                <w:rFonts w:ascii="PT Astra Serif" w:hAnsi="PT Astra Serif" w:cs="PT Astra Serif"/>
                <w:szCs w:val="26"/>
              </w:rPr>
            </w:pPr>
          </w:p>
        </w:tc>
      </w:tr>
      <w:tr w:rsidR="003A05B2"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4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jc w:val="center"/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Б, В</w:t>
            </w:r>
          </w:p>
        </w:tc>
        <w:tc>
          <w:tcPr>
            <w:tcW w:w="9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pStyle w:val="ab"/>
              <w:spacing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Квитанции об оплате за</w:t>
            </w:r>
            <w:r>
              <w:rPr>
                <w:rFonts w:ascii="PT Astra Serif" w:hAnsi="PT Astra Serif" w:cs="PT Astra Serif"/>
                <w:sz w:val="26"/>
                <w:szCs w:val="26"/>
              </w:rPr>
              <w:t xml:space="preserve"> пользование радиотрансляционной точкой за полугодие или их копии</w:t>
            </w:r>
          </w:p>
        </w:tc>
        <w:tc>
          <w:tcPr>
            <w:tcW w:w="4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3A05B2">
            <w:pPr>
              <w:snapToGrid w:val="0"/>
              <w:rPr>
                <w:rFonts w:ascii="PT Astra Serif" w:hAnsi="PT Astra Serif" w:cs="PT Astra Serif"/>
                <w:szCs w:val="26"/>
              </w:rPr>
            </w:pPr>
          </w:p>
        </w:tc>
      </w:tr>
      <w:tr w:rsidR="003A05B2"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5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jc w:val="center"/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Б, В</w:t>
            </w:r>
          </w:p>
        </w:tc>
        <w:tc>
          <w:tcPr>
            <w:tcW w:w="9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pStyle w:val="ab"/>
              <w:spacing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Копию договора, подтверждающего пользование радиотрансляционной точкой, оформленного на имя гражданина</w:t>
            </w:r>
          </w:p>
        </w:tc>
        <w:tc>
          <w:tcPr>
            <w:tcW w:w="4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3A05B2">
            <w:pPr>
              <w:snapToGrid w:val="0"/>
              <w:rPr>
                <w:rFonts w:ascii="PT Astra Serif" w:hAnsi="PT Astra Serif" w:cs="PT Astra Serif"/>
                <w:szCs w:val="26"/>
              </w:rPr>
            </w:pPr>
          </w:p>
        </w:tc>
      </w:tr>
      <w:tr w:rsidR="003A05B2"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6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jc w:val="center"/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А, В</w:t>
            </w:r>
          </w:p>
        </w:tc>
        <w:tc>
          <w:tcPr>
            <w:tcW w:w="9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pStyle w:val="ab"/>
              <w:spacing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Копию счета-фактуры или копию квитанции об оплате за установку телефо</w:t>
            </w:r>
            <w:r>
              <w:rPr>
                <w:rFonts w:ascii="PT Astra Serif" w:hAnsi="PT Astra Serif" w:cs="PT Astra Serif"/>
                <w:sz w:val="26"/>
                <w:szCs w:val="26"/>
              </w:rPr>
              <w:t>на</w:t>
            </w:r>
          </w:p>
        </w:tc>
        <w:tc>
          <w:tcPr>
            <w:tcW w:w="4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3A05B2">
            <w:pPr>
              <w:snapToGrid w:val="0"/>
              <w:rPr>
                <w:rFonts w:ascii="PT Astra Serif" w:hAnsi="PT Astra Serif" w:cs="PT Astra Serif"/>
                <w:szCs w:val="26"/>
              </w:rPr>
            </w:pPr>
          </w:p>
        </w:tc>
      </w:tr>
      <w:tr w:rsidR="003A05B2"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7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jc w:val="center"/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А, В</w:t>
            </w:r>
          </w:p>
        </w:tc>
        <w:tc>
          <w:tcPr>
            <w:tcW w:w="9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pStyle w:val="ab"/>
              <w:spacing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Копию договора, подтверждающего оказание услуг фиксированной телефонной связи независимо от типа абонентской линии (проводной линии или радиолинии)</w:t>
            </w:r>
          </w:p>
        </w:tc>
        <w:tc>
          <w:tcPr>
            <w:tcW w:w="4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3A05B2">
            <w:pPr>
              <w:snapToGrid w:val="0"/>
              <w:rPr>
                <w:rFonts w:ascii="PT Astra Serif" w:hAnsi="PT Astra Serif" w:cs="PT Astra Serif"/>
                <w:szCs w:val="26"/>
              </w:rPr>
            </w:pPr>
          </w:p>
        </w:tc>
      </w:tr>
      <w:tr w:rsidR="003A05B2"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9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jc w:val="center"/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А, Б, В</w:t>
            </w:r>
          </w:p>
        </w:tc>
        <w:tc>
          <w:tcPr>
            <w:tcW w:w="9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pStyle w:val="ab"/>
              <w:spacing w:line="240" w:lineRule="auto"/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Реквизиты счета заявителя в кредитной организации (договор банковского </w:t>
            </w:r>
            <w:r>
              <w:rPr>
                <w:rFonts w:ascii="PT Astra Serif" w:hAnsi="PT Astra Serif" w:cs="PT Astra Serif"/>
                <w:sz w:val="26"/>
                <w:szCs w:val="26"/>
              </w:rPr>
              <w:lastRenderedPageBreak/>
              <w:t xml:space="preserve">вклада </w:t>
            </w:r>
            <w:r>
              <w:rPr>
                <w:rFonts w:ascii="PT Astra Serif" w:hAnsi="PT Astra Serif" w:cs="PT Astra Serif"/>
                <w:sz w:val="26"/>
                <w:szCs w:val="26"/>
              </w:rPr>
              <w:t>(счета), справка кредитной организации о реквизитах счета или сведения, содержащие реквизиты счета, заверенные подписью гражданина, с указанием даты заверения, в случае если указанные сведения не содержат информацию, позволяющую установить их принадлежност</w:t>
            </w:r>
            <w:r>
              <w:rPr>
                <w:rFonts w:ascii="PT Astra Serif" w:hAnsi="PT Astra Serif" w:cs="PT Astra Serif"/>
                <w:sz w:val="26"/>
                <w:szCs w:val="26"/>
              </w:rPr>
              <w:t>ь конкретному гражданину)</w:t>
            </w:r>
          </w:p>
        </w:tc>
        <w:tc>
          <w:tcPr>
            <w:tcW w:w="4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3A05B2">
            <w:pPr>
              <w:snapToGrid w:val="0"/>
              <w:rPr>
                <w:rFonts w:ascii="PT Astra Serif" w:hAnsi="PT Astra Serif" w:cs="PT Astra Serif"/>
                <w:szCs w:val="26"/>
              </w:rPr>
            </w:pPr>
          </w:p>
        </w:tc>
      </w:tr>
      <w:tr w:rsidR="003A05B2"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lastRenderedPageBreak/>
              <w:t>10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jc w:val="center"/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В</w:t>
            </w:r>
          </w:p>
        </w:tc>
        <w:tc>
          <w:tcPr>
            <w:tcW w:w="9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pStyle w:val="ab"/>
              <w:spacing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Доверенность, подтверждающая полномочия</w:t>
            </w:r>
          </w:p>
        </w:tc>
        <w:tc>
          <w:tcPr>
            <w:tcW w:w="4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3A05B2">
            <w:pPr>
              <w:snapToGrid w:val="0"/>
              <w:rPr>
                <w:rFonts w:ascii="PT Astra Serif" w:hAnsi="PT Astra Serif" w:cs="PT Astra Serif"/>
                <w:szCs w:val="26"/>
              </w:rPr>
            </w:pPr>
          </w:p>
        </w:tc>
      </w:tr>
      <w:tr w:rsidR="003A05B2">
        <w:tc>
          <w:tcPr>
            <w:tcW w:w="1524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jc w:val="center"/>
            </w:pPr>
            <w:r>
              <w:rPr>
                <w:rFonts w:ascii="PT Astra Serif" w:hAnsi="PT Astra Serif" w:cs="PT Astra Serif"/>
                <w:szCs w:val="26"/>
              </w:rPr>
              <w:t xml:space="preserve">Документы и информация, необходимые в соответствии с законодательными или иными нормативными правовыми актами Российской Федерации, которые заявитель вправе представить по </w:t>
            </w:r>
            <w:r>
              <w:rPr>
                <w:rFonts w:ascii="PT Astra Serif" w:hAnsi="PT Astra Serif" w:cs="PT Astra Serif"/>
                <w:szCs w:val="26"/>
              </w:rPr>
              <w:t>собственной инициативе</w:t>
            </w:r>
          </w:p>
        </w:tc>
      </w:tr>
      <w:tr w:rsidR="003A05B2"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10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jc w:val="center"/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А, Б</w:t>
            </w:r>
          </w:p>
        </w:tc>
        <w:tc>
          <w:tcPr>
            <w:tcW w:w="9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pStyle w:val="ab"/>
              <w:spacing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Копию документа, подтверждающего место жительства гражданина</w:t>
            </w:r>
          </w:p>
        </w:tc>
        <w:tc>
          <w:tcPr>
            <w:tcW w:w="40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 xml:space="preserve">В уполномоченный орган – подлинник или копия, заверенная в порядке установленном действующим законодательством Российской Федерации; посредством Единого портала </w:t>
            </w:r>
            <w:r>
              <w:rPr>
                <w:rFonts w:ascii="PT Astra Serif" w:hAnsi="PT Astra Serif" w:cs="PT Astra Serif"/>
                <w:szCs w:val="26"/>
              </w:rPr>
              <w:t>(при наличии технической возможности) –  скан-копия документа;</w:t>
            </w:r>
          </w:p>
          <w:p w:rsidR="003A05B2" w:rsidRDefault="00CB7B31">
            <w:pPr>
              <w:rPr>
                <w:rFonts w:ascii="XO Thames;Times New Roman" w:hAnsi="XO Thames;Times New Roman" w:cs="XO Thames;Times New Roman"/>
                <w:szCs w:val="26"/>
              </w:rPr>
            </w:pPr>
            <w:r>
              <w:rPr>
                <w:rFonts w:ascii="XO Thames;Times New Roman" w:hAnsi="XO Thames;Times New Roman" w:cs="XO Thames;Times New Roman"/>
                <w:szCs w:val="26"/>
              </w:rPr>
              <w:t>посредством регионального портала (при наличии технической возможности) – скан-копия документа</w:t>
            </w:r>
          </w:p>
        </w:tc>
      </w:tr>
      <w:tr w:rsidR="003A05B2"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11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jc w:val="center"/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А, В</w:t>
            </w:r>
          </w:p>
        </w:tc>
        <w:tc>
          <w:tcPr>
            <w:tcW w:w="9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pStyle w:val="ab"/>
              <w:spacing w:line="240" w:lineRule="auto"/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Копию справки, федерального учреждения медико-социальной экспертизы, подтверждающей факт </w:t>
            </w:r>
            <w:r>
              <w:rPr>
                <w:rFonts w:ascii="PT Astra Serif" w:hAnsi="PT Astra Serif" w:cs="PT Astra Serif"/>
                <w:sz w:val="26"/>
                <w:szCs w:val="26"/>
              </w:rPr>
              <w:t>установления I или II группы инвалидности (для семей, в которых оба супруга являются инвалидами II группы, представляется на каждого супруга)</w:t>
            </w:r>
          </w:p>
        </w:tc>
        <w:tc>
          <w:tcPr>
            <w:tcW w:w="4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3A05B2">
            <w:pPr>
              <w:snapToGrid w:val="0"/>
            </w:pPr>
          </w:p>
        </w:tc>
      </w:tr>
      <w:tr w:rsidR="003A05B2"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3A05B2">
            <w:pPr>
              <w:rPr>
                <w:rFonts w:ascii="PT Astra Serif" w:hAnsi="PT Astra Serif" w:cs="PT Astra Serif"/>
                <w:szCs w:val="26"/>
              </w:rPr>
            </w:pP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jc w:val="center"/>
              <w:rPr>
                <w:rFonts w:ascii="PT Astra Serif" w:hAnsi="PT Astra Serif" w:cs="PT Astra Serif"/>
                <w:szCs w:val="26"/>
              </w:rPr>
            </w:pPr>
            <w:r>
              <w:rPr>
                <w:rFonts w:ascii="PT Astra Serif" w:hAnsi="PT Astra Serif" w:cs="PT Astra Serif"/>
                <w:szCs w:val="26"/>
              </w:rPr>
              <w:t>А, В</w:t>
            </w:r>
          </w:p>
        </w:tc>
        <w:tc>
          <w:tcPr>
            <w:tcW w:w="9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pStyle w:val="ab"/>
              <w:spacing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Копию свидетельства о браке (для семей, в которых оба супруга являются инвалидами II группы)</w:t>
            </w:r>
          </w:p>
        </w:tc>
        <w:tc>
          <w:tcPr>
            <w:tcW w:w="4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3A05B2">
            <w:pPr>
              <w:snapToGrid w:val="0"/>
            </w:pPr>
          </w:p>
        </w:tc>
      </w:tr>
    </w:tbl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p w:rsidR="003A05B2" w:rsidRDefault="00CB7B31">
      <w:pPr>
        <w:jc w:val="center"/>
        <w:rPr>
          <w:rFonts w:ascii="XO Thames" w:hAnsi="XO Thames" w:cs="XO Thames"/>
          <w:b/>
          <w:bCs/>
          <w:sz w:val="28"/>
          <w:szCs w:val="28"/>
        </w:rPr>
      </w:pPr>
      <w:r>
        <w:rPr>
          <w:rFonts w:ascii="XO Thames" w:hAnsi="XO Thames" w:cs="XO Thames"/>
          <w:b/>
          <w:bCs/>
          <w:sz w:val="28"/>
          <w:szCs w:val="28"/>
        </w:rPr>
        <w:lastRenderedPageBreak/>
        <w:t>Таблица 3. Исчерпывающий перечень оснований для отказа в приеме заявления и документов, необходимых</w:t>
      </w:r>
    </w:p>
    <w:p w:rsidR="003A05B2" w:rsidRDefault="00CB7B31">
      <w:pPr>
        <w:jc w:val="center"/>
        <w:rPr>
          <w:rFonts w:ascii="XO Thames" w:hAnsi="XO Thames" w:cs="XO Thames"/>
          <w:b/>
          <w:bCs/>
          <w:sz w:val="28"/>
          <w:szCs w:val="28"/>
        </w:rPr>
      </w:pPr>
      <w:r>
        <w:rPr>
          <w:rFonts w:ascii="XO Thames" w:hAnsi="XO Thames" w:cs="XO Thames"/>
          <w:b/>
          <w:bCs/>
          <w:sz w:val="28"/>
          <w:szCs w:val="28"/>
        </w:rPr>
        <w:t>для предоставления Услуги, оснований для приостановления предоставления Услуги или отказа в предоставлении Услуги</w:t>
      </w:r>
    </w:p>
    <w:p w:rsidR="003A05B2" w:rsidRDefault="003A05B2">
      <w:pPr>
        <w:jc w:val="center"/>
        <w:rPr>
          <w:rFonts w:ascii="XO Thames" w:hAnsi="XO Thames" w:cs="XO Thames"/>
          <w:b/>
          <w:bCs/>
          <w:sz w:val="28"/>
          <w:szCs w:val="28"/>
        </w:rPr>
      </w:pPr>
    </w:p>
    <w:tbl>
      <w:tblPr>
        <w:tblW w:w="14625" w:type="dxa"/>
        <w:tblInd w:w="1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3"/>
        <w:gridCol w:w="1702"/>
        <w:gridCol w:w="12300"/>
      </w:tblGrid>
      <w:tr w:rsidR="003A05B2">
        <w:trPr>
          <w:trHeight w:val="735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jc w:val="center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№ п/п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jc w:val="center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Категория (признак) заявителей</w:t>
            </w:r>
          </w:p>
        </w:tc>
        <w:tc>
          <w:tcPr>
            <w:tcW w:w="1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jc w:val="center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Осно</w:t>
            </w:r>
            <w:r>
              <w:rPr>
                <w:rFonts w:ascii="PT Astra Serif" w:hAnsi="PT Astra Serif"/>
                <w:szCs w:val="26"/>
              </w:rPr>
              <w:t>вания</w:t>
            </w:r>
          </w:p>
        </w:tc>
      </w:tr>
      <w:tr w:rsidR="003A05B2">
        <w:trPr>
          <w:trHeight w:val="488"/>
        </w:trPr>
        <w:tc>
          <w:tcPr>
            <w:tcW w:w="146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Исчерпывающий перечень оснований для отказа в приеме заявления и документов, необходимых для предоставления Услуги, не предусмотрен</w:t>
            </w:r>
          </w:p>
        </w:tc>
      </w:tr>
      <w:tr w:rsidR="003A05B2">
        <w:trPr>
          <w:trHeight w:val="405"/>
        </w:trPr>
        <w:tc>
          <w:tcPr>
            <w:tcW w:w="146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Исчерпывающий перечень оснований для приостановления предоставления Услуги, не предусмотрен</w:t>
            </w:r>
          </w:p>
        </w:tc>
      </w:tr>
      <w:tr w:rsidR="003A05B2">
        <w:tc>
          <w:tcPr>
            <w:tcW w:w="146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 xml:space="preserve">Исчерпывающий перечень </w:t>
            </w:r>
            <w:r>
              <w:rPr>
                <w:rFonts w:ascii="PT Astra Serif" w:hAnsi="PT Astra Serif"/>
                <w:szCs w:val="26"/>
              </w:rPr>
              <w:t>оснований для отказа в предоставлении Услуги:</w:t>
            </w:r>
          </w:p>
        </w:tc>
      </w:tr>
      <w:tr w:rsidR="003A05B2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1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jc w:val="center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А, Б</w:t>
            </w:r>
          </w:p>
        </w:tc>
        <w:tc>
          <w:tcPr>
            <w:tcW w:w="1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pStyle w:val="ConsPlusNormal"/>
              <w:jc w:val="both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Отсутствие права на предоставление меры социальной поддержки</w:t>
            </w:r>
          </w:p>
        </w:tc>
      </w:tr>
      <w:tr w:rsidR="003A05B2"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2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3A05B2">
            <w:pPr>
              <w:pStyle w:val="ConsPlusNormal"/>
              <w:snapToGrid w:val="0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2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pStyle w:val="ConsPlusNormal"/>
              <w:jc w:val="both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Представление гражданином неполных и (или) недостоверных сведений</w:t>
            </w:r>
          </w:p>
        </w:tc>
      </w:tr>
      <w:tr w:rsidR="003A05B2">
        <w:trPr>
          <w:trHeight w:val="671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3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3A05B2">
            <w:pPr>
              <w:pStyle w:val="ConsPlusNormal"/>
              <w:snapToGrid w:val="0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widowControl w:val="0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 xml:space="preserve">Непредставление или представление не в полном объеме необходимых </w:t>
            </w:r>
            <w:r>
              <w:rPr>
                <w:rFonts w:ascii="PT Astra Serif" w:hAnsi="PT Astra Serif"/>
                <w:szCs w:val="26"/>
              </w:rPr>
              <w:t>документов, обязанность по представлению которых возложена на</w:t>
            </w:r>
            <w:r>
              <w:rPr>
                <w:rFonts w:ascii="PT Astra Serif" w:hAnsi="PT Astra Serif" w:cs="XO Thames;Times New Roman"/>
                <w:szCs w:val="26"/>
              </w:rPr>
              <w:t xml:space="preserve"> </w:t>
            </w:r>
            <w:r>
              <w:rPr>
                <w:rFonts w:ascii="PT Astra Serif" w:hAnsi="PT Astra Serif" w:cs="XO Thames;Times New Roman"/>
                <w:szCs w:val="26"/>
              </w:rPr>
              <w:t>заяви</w:t>
            </w:r>
            <w:r>
              <w:rPr>
                <w:rFonts w:ascii="PT Astra Serif" w:hAnsi="PT Astra Serif" w:cs="XO Thames"/>
                <w:szCs w:val="26"/>
              </w:rPr>
              <w:t xml:space="preserve">теля </w:t>
            </w:r>
            <w:r>
              <w:rPr>
                <w:rFonts w:ascii="PT Astra Serif" w:hAnsi="PT Astra Serif" w:cs="XO Thames"/>
                <w:szCs w:val="26"/>
              </w:rPr>
              <w:t>в том числе отсутствие в распоряжении:</w:t>
            </w:r>
          </w:p>
          <w:p w:rsidR="003A05B2" w:rsidRDefault="00CB7B31">
            <w:pPr>
              <w:widowControl w:val="0"/>
              <w:jc w:val="both"/>
              <w:rPr>
                <w:rFonts w:cs="XO Thames"/>
              </w:rPr>
            </w:pPr>
            <w:r>
              <w:rPr>
                <w:rFonts w:ascii="PT Astra Serif" w:hAnsi="PT Astra Serif" w:cs="XO Thames"/>
                <w:szCs w:val="26"/>
              </w:rPr>
              <w:t xml:space="preserve">МВД России, или Социального фонда России, или ФНС России сведений, предусмотренных </w:t>
            </w:r>
            <w:hyperlink r:id="rId17">
              <w:r>
                <w:rPr>
                  <w:rStyle w:val="a8"/>
                  <w:rFonts w:ascii="PT Astra Serif" w:hAnsi="PT Astra Serif" w:cs="XO Thames"/>
                  <w:color w:val="000000"/>
                  <w:szCs w:val="26"/>
                  <w:u w:val="none"/>
                </w:rPr>
                <w:t>абзацем первым подпункта 3.3.1.2</w:t>
              </w:r>
            </w:hyperlink>
            <w:r>
              <w:rPr>
                <w:rFonts w:ascii="PT Astra Serif" w:hAnsi="PT Astra Serif" w:cs="XO Thames"/>
                <w:color w:val="000000"/>
                <w:szCs w:val="26"/>
              </w:rPr>
              <w:t xml:space="preserve">, </w:t>
            </w:r>
            <w:hyperlink r:id="rId18">
              <w:r>
                <w:rPr>
                  <w:rStyle w:val="a8"/>
                  <w:rFonts w:ascii="PT Astra Serif" w:hAnsi="PT Astra Serif" w:cs="XO Thames"/>
                  <w:color w:val="000000"/>
                  <w:szCs w:val="26"/>
                  <w:u w:val="none"/>
                </w:rPr>
                <w:t>абзацем первым подпункта 3.3.2.2</w:t>
              </w:r>
            </w:hyperlink>
            <w:r>
              <w:rPr>
                <w:rFonts w:ascii="PT Astra Serif" w:hAnsi="PT Astra Serif" w:cs="XO Thames"/>
                <w:szCs w:val="26"/>
              </w:rPr>
              <w:t xml:space="preserve"> Порядка;</w:t>
            </w:r>
          </w:p>
          <w:p w:rsidR="003A05B2" w:rsidRDefault="00CB7B31">
            <w:pPr>
              <w:pStyle w:val="ab"/>
              <w:widowControl w:val="0"/>
              <w:spacing w:line="240" w:lineRule="auto"/>
              <w:rPr>
                <w:rFonts w:cs="XO Thames"/>
                <w:color w:val="000000"/>
              </w:rPr>
            </w:pPr>
            <w:r>
              <w:rPr>
                <w:rFonts w:ascii="PT Astra Serif" w:hAnsi="PT Astra Serif" w:cs="XO Thames"/>
                <w:sz w:val="26"/>
                <w:szCs w:val="26"/>
              </w:rPr>
              <w:t>Социального фонда России сведений, предусмотренны</w:t>
            </w:r>
            <w:r>
              <w:rPr>
                <w:rFonts w:ascii="PT Astra Serif" w:hAnsi="PT Astra Serif" w:cs="XO Thames"/>
                <w:color w:val="000000"/>
                <w:sz w:val="26"/>
                <w:szCs w:val="26"/>
              </w:rPr>
              <w:t xml:space="preserve">х </w:t>
            </w:r>
            <w:hyperlink r:id="rId19">
              <w:r>
                <w:rPr>
                  <w:rStyle w:val="a8"/>
                  <w:rFonts w:ascii="PT Astra Serif" w:hAnsi="PT Astra Serif" w:cs="XO Thames"/>
                  <w:color w:val="000000"/>
                  <w:sz w:val="26"/>
                  <w:szCs w:val="26"/>
                  <w:u w:val="none"/>
                </w:rPr>
                <w:t>абзацем первым подпункта 3.</w:t>
              </w:r>
              <w:r>
                <w:rPr>
                  <w:rStyle w:val="a8"/>
                  <w:rFonts w:ascii="PT Astra Serif" w:hAnsi="PT Astra Serif" w:cs="XO Thames"/>
                  <w:color w:val="000000"/>
                  <w:sz w:val="26"/>
                  <w:szCs w:val="26"/>
                  <w:u w:val="none"/>
                </w:rPr>
                <w:t>3.2.3</w:t>
              </w:r>
            </w:hyperlink>
            <w:r>
              <w:rPr>
                <w:rFonts w:ascii="PT Astra Serif" w:hAnsi="PT Astra Serif" w:cs="XO Thames"/>
                <w:color w:val="000000"/>
                <w:sz w:val="26"/>
                <w:szCs w:val="26"/>
              </w:rPr>
              <w:t xml:space="preserve"> Порядка;</w:t>
            </w:r>
          </w:p>
          <w:p w:rsidR="003A05B2" w:rsidRDefault="00CB7B31">
            <w:pPr>
              <w:pStyle w:val="ab"/>
              <w:widowControl w:val="0"/>
              <w:spacing w:line="240" w:lineRule="auto"/>
            </w:pPr>
            <w:r>
              <w:rPr>
                <w:rFonts w:ascii="PT Astra Serif" w:hAnsi="PT Astra Serif" w:cs="XO Thames"/>
                <w:color w:val="000000"/>
                <w:sz w:val="26"/>
                <w:szCs w:val="26"/>
              </w:rPr>
              <w:t xml:space="preserve">Социального фонда России или ФНС России сведений, предусмотренных </w:t>
            </w:r>
            <w:hyperlink r:id="rId20">
              <w:r>
                <w:rPr>
                  <w:rStyle w:val="a8"/>
                  <w:rFonts w:ascii="PT Astra Serif" w:hAnsi="PT Astra Serif" w:cs="XO Thames"/>
                  <w:color w:val="000000"/>
                  <w:sz w:val="26"/>
                  <w:szCs w:val="26"/>
                  <w:u w:val="none"/>
                </w:rPr>
                <w:t>абзацем первым подпункта 3.3.2.6</w:t>
              </w:r>
            </w:hyperlink>
            <w:r>
              <w:rPr>
                <w:rFonts w:ascii="PT Astra Serif" w:hAnsi="PT Astra Serif" w:cs="XO Thames"/>
                <w:color w:val="000000"/>
                <w:sz w:val="26"/>
                <w:szCs w:val="26"/>
              </w:rPr>
              <w:t xml:space="preserve"> Порядка;</w:t>
            </w:r>
          </w:p>
        </w:tc>
      </w:tr>
      <w:tr w:rsidR="003A05B2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4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3A05B2">
            <w:pPr>
              <w:pStyle w:val="ConsPlusNormal"/>
              <w:snapToGrid w:val="0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pStyle w:val="ConsPlusNormal"/>
              <w:jc w:val="both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Наличие в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представленных документах исправлений, ошибок, противоречий, которые не позволяют однозначно истолковать их содержание, принадлежность одному лицу</w:t>
            </w:r>
          </w:p>
        </w:tc>
      </w:tr>
      <w:tr w:rsidR="003A05B2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>5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3A05B2">
            <w:pPr>
              <w:pStyle w:val="ConsPlusNormal"/>
              <w:snapToGrid w:val="0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pStyle w:val="ConsPlusNormal"/>
              <w:jc w:val="both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Представление необходимых документов, обязанность по представлению которых возложена на гражданина, с </w:t>
            </w:r>
            <w:r>
              <w:rPr>
                <w:rFonts w:ascii="PT Astra Serif" w:hAnsi="PT Astra Serif"/>
                <w:sz w:val="26"/>
                <w:szCs w:val="26"/>
              </w:rPr>
              <w:t>нарушением требований к их оформлению</w:t>
            </w:r>
          </w:p>
        </w:tc>
      </w:tr>
      <w:tr w:rsidR="003A05B2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lastRenderedPageBreak/>
              <w:t>6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3A05B2">
            <w:pPr>
              <w:pStyle w:val="ConsPlusNormal"/>
              <w:snapToGrid w:val="0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pStyle w:val="ConsPlusNormal"/>
              <w:jc w:val="both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Несогласие на обработку персональных данных от супруга (для семей, в которых оба супруга являются инвалидами 2 группы)</w:t>
            </w:r>
          </w:p>
        </w:tc>
      </w:tr>
    </w:tbl>
    <w:p w:rsidR="003A05B2" w:rsidRDefault="003A05B2">
      <w:pPr>
        <w:sectPr w:rsidR="003A05B2">
          <w:headerReference w:type="even" r:id="rId21"/>
          <w:headerReference w:type="default" r:id="rId22"/>
          <w:headerReference w:type="first" r:id="rId23"/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:rsidR="003A05B2" w:rsidRDefault="00CB7B31">
      <w:pPr>
        <w:pStyle w:val="af8"/>
        <w:ind w:left="5103"/>
        <w:jc w:val="center"/>
        <w:outlineLvl w:val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lastRenderedPageBreak/>
        <w:t>Приложение № 3</w:t>
      </w:r>
    </w:p>
    <w:p w:rsidR="003A05B2" w:rsidRDefault="00CB7B31">
      <w:pPr>
        <w:pStyle w:val="af8"/>
        <w:ind w:left="5103"/>
        <w:jc w:val="center"/>
        <w:outlineLvl w:val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к Административному регламенту</w:t>
      </w:r>
    </w:p>
    <w:p w:rsidR="003A05B2" w:rsidRDefault="00CB7B31">
      <w:pPr>
        <w:pStyle w:val="af8"/>
        <w:ind w:left="5103"/>
        <w:jc w:val="center"/>
        <w:outlineLvl w:val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 Министерства труда и </w:t>
      </w:r>
      <w:r>
        <w:rPr>
          <w:rFonts w:ascii="PT Astra Serif" w:hAnsi="PT Astra Serif" w:cs="PT Astra Serif"/>
          <w:sz w:val="28"/>
          <w:szCs w:val="28"/>
        </w:rPr>
        <w:t>социальной защиты Кузбасса по предоставлению государственной услуги «Выплата компенсаций на обеспечение услугами связи отдельных категорий инвалидов»</w:t>
      </w:r>
    </w:p>
    <w:p w:rsidR="003A05B2" w:rsidRDefault="003A05B2">
      <w:pPr>
        <w:pStyle w:val="af8"/>
        <w:ind w:left="5103"/>
        <w:jc w:val="center"/>
        <w:outlineLvl w:val="0"/>
        <w:rPr>
          <w:rFonts w:ascii="PT Astra Serif" w:hAnsi="PT Astra Serif" w:cs="PT Astra Serif"/>
          <w:sz w:val="28"/>
          <w:szCs w:val="28"/>
        </w:rPr>
      </w:pPr>
    </w:p>
    <w:p w:rsidR="003A05B2" w:rsidRDefault="00CB7B31">
      <w:pPr>
        <w:pStyle w:val="ConsPlusNonformat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__________________________________________________</w:t>
      </w:r>
    </w:p>
    <w:p w:rsidR="003A05B2" w:rsidRDefault="00CB7B31">
      <w:pPr>
        <w:pStyle w:val="ConsPlusNonformat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(наименование уполномоченного органа)</w:t>
      </w:r>
    </w:p>
    <w:p w:rsidR="003A05B2" w:rsidRDefault="003A05B2">
      <w:pPr>
        <w:pStyle w:val="ConsPlusNonformat"/>
        <w:jc w:val="both"/>
        <w:rPr>
          <w:rFonts w:ascii="PT Astra Serif" w:hAnsi="PT Astra Serif" w:cs="PT Astra Serif"/>
          <w:sz w:val="28"/>
          <w:szCs w:val="28"/>
        </w:rPr>
      </w:pPr>
      <w:bookmarkStart w:id="1" w:name="P504"/>
      <w:bookmarkEnd w:id="1"/>
    </w:p>
    <w:p w:rsidR="003A05B2" w:rsidRDefault="00CB7B31">
      <w:pPr>
        <w:pStyle w:val="ConsPlusNonformat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Решение о предо</w:t>
      </w:r>
      <w:r>
        <w:rPr>
          <w:rFonts w:ascii="PT Astra Serif" w:hAnsi="PT Astra Serif" w:cs="PT Astra Serif"/>
          <w:sz w:val="28"/>
          <w:szCs w:val="28"/>
        </w:rPr>
        <w:t>ставлении</w:t>
      </w:r>
    </w:p>
    <w:p w:rsidR="003A05B2" w:rsidRDefault="003A05B2">
      <w:pPr>
        <w:pStyle w:val="ConsPlusNonformat"/>
        <w:jc w:val="center"/>
        <w:rPr>
          <w:rFonts w:ascii="PT Astra Serif" w:hAnsi="PT Astra Serif" w:cs="PT Astra Serif"/>
          <w:sz w:val="28"/>
          <w:szCs w:val="28"/>
        </w:rPr>
      </w:pPr>
    </w:p>
    <w:p w:rsidR="003A05B2" w:rsidRDefault="00CB7B31">
      <w:pPr>
        <w:pStyle w:val="ConsPlusNonformat"/>
        <w:jc w:val="center"/>
        <w:rPr>
          <w:rFonts w:ascii="PT Astra Serif" w:hAnsi="PT Astra Serif" w:cs="PT Astra Serif"/>
          <w:sz w:val="28"/>
          <w:szCs w:val="28"/>
        </w:rPr>
      </w:pPr>
      <w:r>
        <w:fldChar w:fldCharType="begin">
          <w:ffData>
            <w:name w:val="Флажок12_Копия_59_Ко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bookmarkStart w:id="2" w:name="Флажок12_Копия_59_Копия_1_Копия_1_Копия_"/>
      <w:bookmarkStart w:id="3" w:name="Флажок12_Копия_59_Копия_1_Копия_15_Копия"/>
      <w:bookmarkEnd w:id="2"/>
      <w:bookmarkEnd w:id="3"/>
      <w:r>
        <w:rPr>
          <w:rFonts w:ascii="PT Astra Serif" w:hAnsi="PT Astra Serif" w:cs="PT Astra Serif"/>
          <w:sz w:val="28"/>
          <w:szCs w:val="28"/>
        </w:rPr>
        <w:t xml:space="preserve"> компенсации расходов на оплату абонентской платы</w:t>
      </w:r>
    </w:p>
    <w:p w:rsidR="003A05B2" w:rsidRDefault="00CB7B31">
      <w:pPr>
        <w:pStyle w:val="ConsPlusNonformat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за пользование радиотрансляционной точкой</w:t>
      </w:r>
    </w:p>
    <w:p w:rsidR="003A05B2" w:rsidRDefault="003A05B2">
      <w:pPr>
        <w:pStyle w:val="ConsPlusNonformat"/>
        <w:jc w:val="center"/>
        <w:rPr>
          <w:rFonts w:ascii="PT Astra Serif" w:hAnsi="PT Astra Serif" w:cs="PT Astra Serif"/>
          <w:sz w:val="28"/>
          <w:szCs w:val="28"/>
        </w:rPr>
      </w:pPr>
    </w:p>
    <w:p w:rsidR="003A05B2" w:rsidRDefault="00CB7B31">
      <w:pPr>
        <w:pStyle w:val="ConsPlusNonformat"/>
        <w:jc w:val="center"/>
        <w:rPr>
          <w:rFonts w:ascii="PT Astra Serif" w:hAnsi="PT Astra Serif" w:cs="PT Astra Serif"/>
          <w:sz w:val="28"/>
          <w:szCs w:val="28"/>
        </w:rPr>
      </w:pPr>
      <w:r>
        <w:fldChar w:fldCharType="begin">
          <w:ffData>
            <w:name w:val="Флажок12_Копия_59_Ко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bookmarkStart w:id="4" w:name="Флажок12_Копия_59_Копия_1_Копия_1_Копия1"/>
      <w:bookmarkStart w:id="5" w:name="Флажок12_Копия_59_Копия_1_Копия_15_Копи1"/>
      <w:bookmarkEnd w:id="4"/>
      <w:bookmarkEnd w:id="5"/>
      <w:r>
        <w:rPr>
          <w:rFonts w:ascii="PT Astra Serif" w:hAnsi="PT Astra Serif" w:cs="PT Astra Serif"/>
          <w:sz w:val="28"/>
          <w:szCs w:val="28"/>
        </w:rPr>
        <w:t xml:space="preserve"> компенсации 50 процентов расходов по оплате установки</w:t>
      </w:r>
    </w:p>
    <w:p w:rsidR="003A05B2" w:rsidRDefault="003A05B2">
      <w:pPr>
        <w:pStyle w:val="ConsPlusNonformat"/>
        <w:jc w:val="center"/>
        <w:rPr>
          <w:rFonts w:ascii="PT Astra Serif" w:hAnsi="PT Astra Serif" w:cs="PT Astra Serif"/>
          <w:sz w:val="28"/>
          <w:szCs w:val="28"/>
        </w:rPr>
      </w:pPr>
    </w:p>
    <w:p w:rsidR="003A05B2" w:rsidRDefault="00CB7B31">
      <w:pPr>
        <w:pStyle w:val="ConsPlusNonformat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квартирного телефона</w:t>
      </w:r>
    </w:p>
    <w:p w:rsidR="003A05B2" w:rsidRDefault="00CB7B31">
      <w:pPr>
        <w:pStyle w:val="ConsPlusNonformat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(нужное отметить)</w:t>
      </w:r>
    </w:p>
    <w:p w:rsidR="003A05B2" w:rsidRDefault="003A05B2">
      <w:pPr>
        <w:pStyle w:val="ConsPlusNonformat"/>
        <w:jc w:val="both"/>
        <w:rPr>
          <w:rFonts w:ascii="PT Astra Serif" w:hAnsi="PT Astra Serif" w:cs="PT Astra Serif"/>
          <w:sz w:val="28"/>
          <w:szCs w:val="28"/>
        </w:rPr>
      </w:pPr>
    </w:p>
    <w:p w:rsidR="003A05B2" w:rsidRDefault="00CB7B31">
      <w:pPr>
        <w:pStyle w:val="ConsPlusNonformat"/>
        <w:ind w:firstLine="680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В соответствии с </w:t>
      </w:r>
      <w:hyperlink r:id="rId24">
        <w:r>
          <w:rPr>
            <w:rStyle w:val="a8"/>
            <w:rFonts w:ascii="PT Astra Serif" w:hAnsi="PT Astra Serif" w:cs="PT Astra Serif"/>
            <w:color w:val="000000"/>
            <w:sz w:val="28"/>
            <w:szCs w:val="28"/>
          </w:rPr>
          <w:t>Законом</w:t>
        </w:r>
      </w:hyperlink>
      <w:r>
        <w:rPr>
          <w:rFonts w:ascii="PT Astra Serif" w:hAnsi="PT Astra Serif" w:cs="PT Astra Serif"/>
          <w:sz w:val="28"/>
          <w:szCs w:val="28"/>
        </w:rPr>
        <w:t xml:space="preserve"> Кемеров</w:t>
      </w:r>
      <w:r>
        <w:rPr>
          <w:rFonts w:ascii="PT Astra Serif" w:hAnsi="PT Astra Serif" w:cs="PT Astra Serif"/>
          <w:sz w:val="28"/>
          <w:szCs w:val="28"/>
        </w:rPr>
        <w:t>ской области  от 14.02.2005 № 25-ОЗ «О социальной поддержке инвалидов» гражданину(ке) ________________</w:t>
      </w:r>
    </w:p>
    <w:p w:rsidR="003A05B2" w:rsidRDefault="00CB7B31">
      <w:pPr>
        <w:pStyle w:val="ConsPlusNonformat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__________________________________________________________________,</w:t>
      </w:r>
    </w:p>
    <w:p w:rsidR="003A05B2" w:rsidRDefault="00CB7B31">
      <w:pPr>
        <w:pStyle w:val="ConsPlusNonformat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(фамилия, имя, отчество)</w:t>
      </w:r>
    </w:p>
    <w:p w:rsidR="003A05B2" w:rsidRDefault="00CB7B31">
      <w:pPr>
        <w:pStyle w:val="ConsPlusNonformat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проживающему(ей) по адресу _________________________________</w:t>
      </w:r>
      <w:r>
        <w:rPr>
          <w:rFonts w:ascii="PT Astra Serif" w:hAnsi="PT Astra Serif" w:cs="PT Astra Serif"/>
          <w:sz w:val="28"/>
          <w:szCs w:val="28"/>
        </w:rPr>
        <w:t>_______,</w:t>
      </w:r>
    </w:p>
    <w:p w:rsidR="003A05B2" w:rsidRDefault="00CB7B31">
      <w:pPr>
        <w:pStyle w:val="ConsPlusNonformat"/>
        <w:jc w:val="right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(населенный пункт, улица, номер дома, корпус, квартира)</w:t>
      </w:r>
    </w:p>
    <w:p w:rsidR="003A05B2" w:rsidRDefault="00CB7B31">
      <w:pPr>
        <w:pStyle w:val="ConsPlusNonformat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предоставить (нужное отметить):</w:t>
      </w:r>
    </w:p>
    <w:p w:rsidR="003A05B2" w:rsidRDefault="003A05B2">
      <w:pPr>
        <w:pStyle w:val="ConsPlusNonformat"/>
        <w:jc w:val="both"/>
        <w:rPr>
          <w:rFonts w:ascii="PT Astra Serif" w:hAnsi="PT Astra Serif" w:cs="PT Astra Serif"/>
          <w:sz w:val="28"/>
          <w:szCs w:val="28"/>
        </w:rPr>
      </w:pPr>
    </w:p>
    <w:p w:rsidR="003A05B2" w:rsidRDefault="00CB7B31">
      <w:pPr>
        <w:pStyle w:val="ConsPlusNonformat"/>
        <w:jc w:val="both"/>
        <w:rPr>
          <w:rFonts w:ascii="PT Astra Serif" w:hAnsi="PT Astra Serif" w:cs="PT Astra Serif"/>
          <w:sz w:val="28"/>
          <w:szCs w:val="28"/>
        </w:rPr>
      </w:pPr>
      <w:r>
        <w:fldChar w:fldCharType="begin">
          <w:ffData>
            <w:name w:val="Флажок12_Копия_59_Ко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bookmarkStart w:id="6" w:name="Флажок12_Копия_59_Копия_1_Копия_1_Копия2"/>
      <w:bookmarkStart w:id="7" w:name="Флажок12_Копия_59_Копия_1_Копия_15_Копи2"/>
      <w:bookmarkEnd w:id="6"/>
      <w:bookmarkEnd w:id="7"/>
      <w:r>
        <w:rPr>
          <w:rFonts w:ascii="PT Astra Serif" w:hAnsi="PT Astra Serif" w:cs="PT Astra Serif"/>
          <w:sz w:val="28"/>
          <w:szCs w:val="28"/>
        </w:rPr>
        <w:t xml:space="preserve"> компенсацию расходов на оплату абонентской платы за пользование  р</w:t>
      </w:r>
      <w:r>
        <w:rPr>
          <w:rFonts w:ascii="PT Astra Serif" w:hAnsi="PT Astra Serif" w:cs="PT Astra Serif"/>
          <w:sz w:val="28"/>
          <w:szCs w:val="28"/>
        </w:rPr>
        <w:t>адиотрансляционной точкой;</w:t>
      </w:r>
    </w:p>
    <w:p w:rsidR="003A05B2" w:rsidRDefault="003A05B2">
      <w:pPr>
        <w:pStyle w:val="ConsPlusNonformat"/>
        <w:jc w:val="both"/>
        <w:rPr>
          <w:rFonts w:ascii="PT Astra Serif" w:hAnsi="PT Astra Serif" w:cs="PT Astra Serif"/>
          <w:sz w:val="28"/>
          <w:szCs w:val="28"/>
        </w:rPr>
      </w:pPr>
    </w:p>
    <w:p w:rsidR="003A05B2" w:rsidRDefault="00CB7B31">
      <w:pPr>
        <w:pStyle w:val="ConsPlusNonformat"/>
        <w:jc w:val="both"/>
        <w:rPr>
          <w:rFonts w:ascii="PT Astra Serif" w:hAnsi="PT Astra Serif" w:cs="PT Astra Serif"/>
          <w:sz w:val="28"/>
          <w:szCs w:val="28"/>
        </w:rPr>
      </w:pPr>
      <w:r>
        <w:fldChar w:fldCharType="begin">
          <w:ffData>
            <w:name w:val="Флажок12_Копия_59_Ко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bookmarkStart w:id="8" w:name="Флажок12_Копия_59_Копия_1_Копия_15_Копи3"/>
      <w:bookmarkEnd w:id="8"/>
      <w:r>
        <w:rPr>
          <w:rFonts w:ascii="PT Astra Serif" w:hAnsi="PT Astra Serif" w:cs="PT Astra Serif"/>
          <w:sz w:val="28"/>
          <w:szCs w:val="28"/>
        </w:rPr>
        <w:t xml:space="preserve"> компенсацию 50 процентов расходов по оплате установки квартирного телефона.</w:t>
      </w:r>
    </w:p>
    <w:p w:rsidR="003A05B2" w:rsidRDefault="003A05B2">
      <w:pPr>
        <w:pStyle w:val="ConsPlusNonformat"/>
        <w:jc w:val="both"/>
        <w:rPr>
          <w:rFonts w:ascii="PT Astra Serif" w:hAnsi="PT Astra Serif" w:cs="PT Astra Serif"/>
          <w:sz w:val="28"/>
          <w:szCs w:val="28"/>
        </w:rPr>
      </w:pPr>
    </w:p>
    <w:p w:rsidR="003A05B2" w:rsidRDefault="003A05B2">
      <w:pPr>
        <w:pStyle w:val="ConsPlusNonformat"/>
        <w:jc w:val="both"/>
        <w:rPr>
          <w:rFonts w:ascii="PT Astra Serif" w:hAnsi="PT Astra Serif" w:cs="PT Astra Serif"/>
          <w:sz w:val="28"/>
          <w:szCs w:val="28"/>
        </w:rPr>
      </w:pPr>
    </w:p>
    <w:p w:rsidR="003A05B2" w:rsidRDefault="00CB7B31">
      <w:pPr>
        <w:pStyle w:val="ConsPlusNonformat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Руководитель</w:t>
      </w:r>
    </w:p>
    <w:p w:rsidR="003A05B2" w:rsidRDefault="00CB7B31">
      <w:pPr>
        <w:pStyle w:val="ConsPlusNonformat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уполномоченного органа ________________    </w:t>
      </w:r>
      <w:r>
        <w:rPr>
          <w:rFonts w:ascii="PT Astra Serif" w:hAnsi="PT Astra Serif" w:cs="PT Astra Serif"/>
          <w:sz w:val="28"/>
          <w:szCs w:val="28"/>
        </w:rPr>
        <w:t>__________________________</w:t>
      </w:r>
    </w:p>
    <w:p w:rsidR="003A05B2" w:rsidRDefault="00CB7B31">
      <w:pPr>
        <w:pStyle w:val="ConsPlusNonformat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                                    (подпись)            (расшифровка подписи)</w:t>
      </w:r>
    </w:p>
    <w:p w:rsidR="003A05B2" w:rsidRDefault="003A05B2">
      <w:pPr>
        <w:pStyle w:val="ConsPlusNonformat"/>
        <w:jc w:val="both"/>
        <w:rPr>
          <w:rFonts w:ascii="PT Astra Serif" w:hAnsi="PT Astra Serif" w:cs="PT Astra Serif"/>
          <w:sz w:val="28"/>
          <w:szCs w:val="28"/>
        </w:rPr>
      </w:pPr>
    </w:p>
    <w:p w:rsidR="003A05B2" w:rsidRDefault="00CB7B31">
      <w:pPr>
        <w:pStyle w:val="ConsPlusNonformat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М.П.</w:t>
      </w:r>
    </w:p>
    <w:p w:rsidR="003A05B2" w:rsidRDefault="003A05B2">
      <w:pPr>
        <w:pStyle w:val="ConsPlusNormal"/>
        <w:jc w:val="both"/>
        <w:rPr>
          <w:rFonts w:ascii="PT Astra Serif" w:hAnsi="PT Astra Serif" w:cs="PT Astra Serif"/>
          <w:sz w:val="28"/>
          <w:szCs w:val="28"/>
        </w:rPr>
      </w:pPr>
    </w:p>
    <w:p w:rsidR="003A05B2" w:rsidRDefault="00CB7B31">
      <w:pPr>
        <w:pStyle w:val="ConsPlusNormal"/>
        <w:jc w:val="both"/>
        <w:rPr>
          <w:rFonts w:ascii="PT Astra Serif" w:hAnsi="PT Astra Serif" w:cs="PT Astra Serif"/>
          <w:sz w:val="28"/>
          <w:szCs w:val="28"/>
        </w:rPr>
      </w:pPr>
      <w:r>
        <w:br w:type="page"/>
      </w:r>
    </w:p>
    <w:p w:rsidR="003A05B2" w:rsidRDefault="00CB7B31">
      <w:pPr>
        <w:pStyle w:val="af8"/>
        <w:ind w:left="5103"/>
        <w:jc w:val="center"/>
        <w:outlineLvl w:val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lastRenderedPageBreak/>
        <w:t>Приложение № 4</w:t>
      </w:r>
    </w:p>
    <w:p w:rsidR="003A05B2" w:rsidRDefault="00CB7B31">
      <w:pPr>
        <w:pStyle w:val="af8"/>
        <w:ind w:left="5103"/>
        <w:jc w:val="center"/>
        <w:outlineLvl w:val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к Административному регламенту</w:t>
      </w:r>
    </w:p>
    <w:p w:rsidR="003A05B2" w:rsidRDefault="00CB7B31">
      <w:pPr>
        <w:pStyle w:val="af8"/>
        <w:ind w:left="5103"/>
        <w:jc w:val="center"/>
        <w:outlineLvl w:val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 Министерства труда и социальной защиты Кузбасса по предоставлению государственной услуги «Выпл</w:t>
      </w:r>
      <w:r>
        <w:rPr>
          <w:rFonts w:ascii="PT Astra Serif" w:hAnsi="PT Astra Serif" w:cs="PT Astra Serif"/>
          <w:sz w:val="28"/>
          <w:szCs w:val="28"/>
        </w:rPr>
        <w:t>ата компенсаций на обеспечение услугами связи отдельных категорий инвалидов»</w:t>
      </w:r>
    </w:p>
    <w:p w:rsidR="003A05B2" w:rsidRDefault="003A05B2">
      <w:pPr>
        <w:pStyle w:val="af8"/>
        <w:ind w:left="5103"/>
        <w:jc w:val="center"/>
        <w:outlineLvl w:val="0"/>
        <w:rPr>
          <w:rFonts w:ascii="PT Astra Serif" w:hAnsi="PT Astra Serif" w:cs="PT Astra Serif"/>
          <w:sz w:val="28"/>
          <w:szCs w:val="28"/>
        </w:rPr>
      </w:pPr>
    </w:p>
    <w:p w:rsidR="003A05B2" w:rsidRDefault="00CB7B31">
      <w:pPr>
        <w:pStyle w:val="ConsPlusNonformat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__________________________________________________</w:t>
      </w:r>
    </w:p>
    <w:p w:rsidR="003A05B2" w:rsidRDefault="00CB7B31">
      <w:pPr>
        <w:pStyle w:val="ConsPlusNonformat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(наименование уполномоченного органа)</w:t>
      </w:r>
    </w:p>
    <w:p w:rsidR="003A05B2" w:rsidRDefault="003A05B2">
      <w:pPr>
        <w:pStyle w:val="ConsPlusNonformat"/>
        <w:jc w:val="both"/>
        <w:rPr>
          <w:rFonts w:ascii="PT Astra Serif" w:hAnsi="PT Astra Serif" w:cs="PT Astra Serif"/>
          <w:sz w:val="28"/>
          <w:szCs w:val="28"/>
        </w:rPr>
      </w:pPr>
      <w:bookmarkStart w:id="9" w:name="P504_Копия_1"/>
      <w:bookmarkEnd w:id="9"/>
    </w:p>
    <w:p w:rsidR="003A05B2" w:rsidRDefault="00CB7B31">
      <w:pPr>
        <w:pStyle w:val="ConsPlusNonformat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Решение о предоставлении</w:t>
      </w:r>
    </w:p>
    <w:p w:rsidR="003A05B2" w:rsidRDefault="003A05B2">
      <w:pPr>
        <w:pStyle w:val="ConsPlusNonformat"/>
        <w:jc w:val="center"/>
        <w:rPr>
          <w:rFonts w:ascii="PT Astra Serif" w:hAnsi="PT Astra Serif" w:cs="PT Astra Serif"/>
          <w:sz w:val="28"/>
          <w:szCs w:val="28"/>
        </w:rPr>
      </w:pPr>
    </w:p>
    <w:p w:rsidR="003A05B2" w:rsidRDefault="00CB7B31">
      <w:pPr>
        <w:pStyle w:val="ConsPlusNonformat"/>
        <w:jc w:val="center"/>
        <w:rPr>
          <w:rFonts w:ascii="PT Astra Serif" w:hAnsi="PT Astra Serif" w:cs="PT Astra Serif"/>
          <w:sz w:val="28"/>
          <w:szCs w:val="28"/>
        </w:rPr>
      </w:pPr>
      <w:r>
        <w:fldChar w:fldCharType="begin">
          <w:ffData>
            <w:name w:val="Флажок12_Копия_59_Ко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bookmarkStart w:id="10" w:name="Флажок12_Копия_59_Копия_1_Копия_1_Копия3"/>
      <w:bookmarkStart w:id="11" w:name="Флажок12_Копия_59_Копия_1_Копия_15_Копи4"/>
      <w:bookmarkEnd w:id="10"/>
      <w:bookmarkEnd w:id="11"/>
      <w:r>
        <w:rPr>
          <w:rFonts w:ascii="PT Astra Serif" w:hAnsi="PT Astra Serif" w:cs="PT Astra Serif"/>
          <w:sz w:val="28"/>
          <w:szCs w:val="28"/>
        </w:rPr>
        <w:t xml:space="preserve"> компенсации расходов на оплату абонентской платы</w:t>
      </w:r>
    </w:p>
    <w:p w:rsidR="003A05B2" w:rsidRDefault="00CB7B31">
      <w:pPr>
        <w:pStyle w:val="ConsPlusNonformat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за пользование радиотрансляционной точкой</w:t>
      </w:r>
    </w:p>
    <w:p w:rsidR="003A05B2" w:rsidRDefault="003A05B2">
      <w:pPr>
        <w:pStyle w:val="ConsPlusNonformat"/>
        <w:jc w:val="center"/>
        <w:rPr>
          <w:rFonts w:ascii="PT Astra Serif" w:hAnsi="PT Astra Serif" w:cs="PT Astra Serif"/>
          <w:sz w:val="28"/>
          <w:szCs w:val="28"/>
        </w:rPr>
      </w:pPr>
    </w:p>
    <w:p w:rsidR="003A05B2" w:rsidRDefault="00CB7B31">
      <w:pPr>
        <w:pStyle w:val="ConsPlusNonformat"/>
        <w:jc w:val="center"/>
        <w:rPr>
          <w:rFonts w:ascii="PT Astra Serif" w:hAnsi="PT Astra Serif" w:cs="PT Astra Serif"/>
          <w:sz w:val="28"/>
          <w:szCs w:val="28"/>
        </w:rPr>
      </w:pPr>
      <w:r>
        <w:fldChar w:fldCharType="begin">
          <w:ffData>
            <w:name w:val="Флажок12_Копия_59_Ко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bookmarkStart w:id="12" w:name="Флажок12_Копия_59_Копия_1_Копия_1_Копия4"/>
      <w:bookmarkStart w:id="13" w:name="Флажок12_Копия_59_Копия_1_Копия_15_Копи5"/>
      <w:bookmarkEnd w:id="12"/>
      <w:bookmarkEnd w:id="13"/>
      <w:r>
        <w:rPr>
          <w:rFonts w:ascii="PT Astra Serif" w:hAnsi="PT Astra Serif" w:cs="PT Astra Serif"/>
          <w:sz w:val="28"/>
          <w:szCs w:val="28"/>
        </w:rPr>
        <w:t xml:space="preserve"> компенсации 50 процентов расходов по оплат</w:t>
      </w:r>
      <w:r>
        <w:rPr>
          <w:rFonts w:ascii="PT Astra Serif" w:hAnsi="PT Astra Serif" w:cs="PT Astra Serif"/>
          <w:sz w:val="28"/>
          <w:szCs w:val="28"/>
        </w:rPr>
        <w:t>е установки</w:t>
      </w:r>
    </w:p>
    <w:p w:rsidR="003A05B2" w:rsidRDefault="00CB7B31">
      <w:pPr>
        <w:pStyle w:val="ConsPlusNonformat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квартирного телефона</w:t>
      </w:r>
    </w:p>
    <w:p w:rsidR="003A05B2" w:rsidRDefault="00CB7B31">
      <w:pPr>
        <w:pStyle w:val="ConsPlusNonformat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(нужное отметить)</w:t>
      </w:r>
    </w:p>
    <w:p w:rsidR="003A05B2" w:rsidRDefault="003A05B2">
      <w:pPr>
        <w:pStyle w:val="ConsPlusNonformat"/>
        <w:jc w:val="both"/>
        <w:rPr>
          <w:rFonts w:ascii="PT Astra Serif" w:hAnsi="PT Astra Serif" w:cs="PT Astra Serif"/>
          <w:sz w:val="28"/>
          <w:szCs w:val="28"/>
        </w:rPr>
      </w:pPr>
    </w:p>
    <w:p w:rsidR="003A05B2" w:rsidRDefault="00CB7B31">
      <w:pPr>
        <w:pStyle w:val="ConsPlusNonformat"/>
        <w:ind w:firstLine="68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В соответствии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 с </w:t>
      </w:r>
      <w:hyperlink r:id="rId25">
        <w:r>
          <w:rPr>
            <w:rStyle w:val="a8"/>
            <w:rFonts w:ascii="PT Astra Serif" w:hAnsi="PT Astra Serif" w:cs="PT Astra Serif"/>
            <w:color w:val="000000"/>
            <w:sz w:val="28"/>
            <w:szCs w:val="28"/>
          </w:rPr>
          <w:t>Законом</w:t>
        </w:r>
      </w:hyperlink>
      <w:r>
        <w:rPr>
          <w:rFonts w:ascii="PT Astra Serif" w:hAnsi="PT Astra Serif" w:cs="PT Astra Serif"/>
          <w:color w:val="000000"/>
          <w:sz w:val="28"/>
          <w:szCs w:val="28"/>
        </w:rPr>
        <w:t xml:space="preserve"> Ке</w:t>
      </w:r>
      <w:r>
        <w:rPr>
          <w:rFonts w:ascii="PT Astra Serif" w:hAnsi="PT Astra Serif" w:cs="PT Astra Serif"/>
          <w:sz w:val="28"/>
          <w:szCs w:val="28"/>
        </w:rPr>
        <w:t xml:space="preserve">меровской области  от 14.02.2005 № 25-ОЗ «О социальной поддержке инвалидов» </w:t>
      </w:r>
      <w:r>
        <w:rPr>
          <w:rFonts w:ascii="PT Astra Serif" w:hAnsi="PT Astra Serif" w:cs="PT Astra Serif"/>
          <w:sz w:val="28"/>
          <w:szCs w:val="28"/>
        </w:rPr>
        <w:t>гражданину(ке) ___________________</w:t>
      </w:r>
    </w:p>
    <w:p w:rsidR="003A05B2" w:rsidRDefault="00CB7B31">
      <w:pPr>
        <w:pStyle w:val="ConsPlusNonformat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__________________________________________________________________,</w:t>
      </w:r>
    </w:p>
    <w:p w:rsidR="003A05B2" w:rsidRDefault="00CB7B31">
      <w:pPr>
        <w:pStyle w:val="ConsPlusNonformat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(фамилия, имя, отчество)</w:t>
      </w:r>
    </w:p>
    <w:p w:rsidR="003A05B2" w:rsidRDefault="00CB7B31">
      <w:pPr>
        <w:pStyle w:val="ConsPlusNonformat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проживающему(ей) по адресу ________________________________________,</w:t>
      </w:r>
    </w:p>
    <w:p w:rsidR="003A05B2" w:rsidRDefault="00CB7B31">
      <w:pPr>
        <w:pStyle w:val="ConsPlusNonformat"/>
        <w:jc w:val="right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(населенный пункт, улица, номер дома, корпус, квартира)</w:t>
      </w:r>
    </w:p>
    <w:p w:rsidR="003A05B2" w:rsidRDefault="00CB7B31">
      <w:pPr>
        <w:pStyle w:val="ConsPlusNonformat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пре</w:t>
      </w:r>
      <w:r>
        <w:rPr>
          <w:rFonts w:ascii="PT Astra Serif" w:hAnsi="PT Astra Serif" w:cs="PT Astra Serif"/>
          <w:sz w:val="28"/>
          <w:szCs w:val="28"/>
        </w:rPr>
        <w:t>доставить (нужное отметить):</w:t>
      </w:r>
    </w:p>
    <w:p w:rsidR="003A05B2" w:rsidRDefault="003A05B2">
      <w:pPr>
        <w:pStyle w:val="ConsPlusNonformat"/>
        <w:jc w:val="both"/>
        <w:rPr>
          <w:rFonts w:ascii="PT Astra Serif" w:hAnsi="PT Astra Serif" w:cs="PT Astra Serif"/>
          <w:sz w:val="28"/>
          <w:szCs w:val="28"/>
        </w:rPr>
      </w:pPr>
    </w:p>
    <w:p w:rsidR="003A05B2" w:rsidRDefault="00CB7B31">
      <w:pPr>
        <w:pStyle w:val="ConsPlusNonformat"/>
        <w:jc w:val="both"/>
        <w:rPr>
          <w:rFonts w:ascii="PT Astra Serif" w:hAnsi="PT Astra Serif" w:cs="PT Astra Serif"/>
          <w:sz w:val="28"/>
          <w:szCs w:val="28"/>
        </w:rPr>
      </w:pPr>
      <w:r>
        <w:fldChar w:fldCharType="begin">
          <w:ffData>
            <w:name w:val="Флажок12_Копия_59_Ко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bookmarkStart w:id="14" w:name="Флажок12_Копия_59_Копия_1_Копия_1_Копия5"/>
      <w:bookmarkStart w:id="15" w:name="Флажок12_Копия_59_Копия_1_Копия_15_Копи6"/>
      <w:bookmarkEnd w:id="14"/>
      <w:bookmarkEnd w:id="15"/>
      <w:r>
        <w:rPr>
          <w:rFonts w:ascii="PT Astra Serif" w:hAnsi="PT Astra Serif" w:cs="PT Astra Serif"/>
          <w:sz w:val="28"/>
          <w:szCs w:val="28"/>
        </w:rPr>
        <w:t xml:space="preserve"> компенсацию расходов на оплату абонентской платы за пользование радиотрансляционной точкой;</w:t>
      </w:r>
    </w:p>
    <w:p w:rsidR="003A05B2" w:rsidRDefault="003A05B2">
      <w:pPr>
        <w:pStyle w:val="ConsPlusNonformat"/>
        <w:jc w:val="both"/>
        <w:rPr>
          <w:rFonts w:ascii="PT Astra Serif" w:hAnsi="PT Astra Serif" w:cs="PT Astra Serif"/>
          <w:sz w:val="28"/>
          <w:szCs w:val="28"/>
        </w:rPr>
      </w:pPr>
    </w:p>
    <w:p w:rsidR="003A05B2" w:rsidRDefault="00CB7B31">
      <w:pPr>
        <w:pStyle w:val="ConsPlusNonformat"/>
        <w:jc w:val="both"/>
        <w:rPr>
          <w:rFonts w:ascii="PT Astra Serif" w:hAnsi="PT Astra Serif" w:cs="PT Astra Serif"/>
          <w:sz w:val="28"/>
          <w:szCs w:val="28"/>
        </w:rPr>
      </w:pPr>
      <w:r>
        <w:fldChar w:fldCharType="begin">
          <w:ffData>
            <w:name w:val="Флажок12_Копия_59_Ко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bookmarkStart w:id="16" w:name="Флажок12_Копия_59_Копия_1_Копия_1_Копия6"/>
      <w:bookmarkStart w:id="17" w:name="Флажок12_Копия_59_Копия_1_Копия_15_Копи7"/>
      <w:bookmarkEnd w:id="16"/>
      <w:bookmarkEnd w:id="17"/>
      <w:r>
        <w:rPr>
          <w:rFonts w:ascii="PT Astra Serif" w:hAnsi="PT Astra Serif" w:cs="PT Astra Serif"/>
          <w:sz w:val="28"/>
          <w:szCs w:val="28"/>
        </w:rPr>
        <w:t xml:space="preserve"> компенсацию 50 процентов расходов по оплате установки квартирного </w:t>
      </w:r>
    </w:p>
    <w:p w:rsidR="003A05B2" w:rsidRDefault="00CB7B31">
      <w:pPr>
        <w:pStyle w:val="ConsPlusNonformat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телефона.</w:t>
      </w:r>
    </w:p>
    <w:p w:rsidR="003A05B2" w:rsidRDefault="003A05B2">
      <w:pPr>
        <w:pStyle w:val="ConsPlusNonformat"/>
        <w:jc w:val="both"/>
        <w:rPr>
          <w:rFonts w:ascii="PT Astra Serif" w:hAnsi="PT Astra Serif" w:cs="PT Astra Serif"/>
          <w:sz w:val="28"/>
          <w:szCs w:val="28"/>
        </w:rPr>
      </w:pPr>
    </w:p>
    <w:p w:rsidR="003A05B2" w:rsidRDefault="00CB7B31">
      <w:pPr>
        <w:pStyle w:val="ConsPlusNonformat"/>
        <w:ind w:firstLine="68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Основаниями для отказа являются _______________________________</w:t>
      </w:r>
    </w:p>
    <w:p w:rsidR="003A05B2" w:rsidRDefault="00CB7B31">
      <w:pPr>
        <w:pStyle w:val="ConsPlusNonformat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__________________________________________________________________</w:t>
      </w:r>
    </w:p>
    <w:p w:rsidR="003A05B2" w:rsidRDefault="00CB7B31">
      <w:pPr>
        <w:pStyle w:val="ConsPlusNonformat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__________________________________________________________________</w:t>
      </w:r>
    </w:p>
    <w:p w:rsidR="003A05B2" w:rsidRDefault="003A05B2">
      <w:pPr>
        <w:pStyle w:val="ConsPlusNonformat"/>
        <w:jc w:val="both"/>
        <w:rPr>
          <w:rFonts w:ascii="PT Astra Serif" w:hAnsi="PT Astra Serif" w:cs="PT Astra Serif"/>
          <w:sz w:val="28"/>
          <w:szCs w:val="28"/>
        </w:rPr>
      </w:pPr>
    </w:p>
    <w:p w:rsidR="003A05B2" w:rsidRDefault="00CB7B31">
      <w:pPr>
        <w:pStyle w:val="ConsPlusNonformat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Руководитель</w:t>
      </w:r>
    </w:p>
    <w:p w:rsidR="003A05B2" w:rsidRDefault="00CB7B31">
      <w:pPr>
        <w:pStyle w:val="ConsPlusNonformat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уполномоченного органа ________________    _________________________</w:t>
      </w:r>
    </w:p>
    <w:p w:rsidR="003A05B2" w:rsidRDefault="00CB7B31">
      <w:pPr>
        <w:pStyle w:val="ConsPlusNonformat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                                       </w:t>
      </w:r>
      <w:r>
        <w:rPr>
          <w:rFonts w:ascii="PT Astra Serif" w:hAnsi="PT Astra Serif" w:cs="PT Astra Serif"/>
          <w:sz w:val="28"/>
          <w:szCs w:val="28"/>
        </w:rPr>
        <w:t xml:space="preserve">      (подпись)              (расшифровка подписи)</w:t>
      </w:r>
    </w:p>
    <w:p w:rsidR="003A05B2" w:rsidRDefault="003A05B2">
      <w:pPr>
        <w:pStyle w:val="ConsPlusNonformat"/>
        <w:jc w:val="both"/>
        <w:rPr>
          <w:rFonts w:ascii="PT Astra Serif" w:hAnsi="PT Astra Serif" w:cs="PT Astra Serif"/>
          <w:sz w:val="28"/>
          <w:szCs w:val="28"/>
        </w:rPr>
      </w:pPr>
    </w:p>
    <w:p w:rsidR="003A05B2" w:rsidRDefault="00CB7B31">
      <w:pPr>
        <w:pStyle w:val="ConsPlusNonformat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М.П.</w:t>
      </w:r>
    </w:p>
    <w:p w:rsidR="003A05B2" w:rsidRDefault="00CB7B31">
      <w:pPr>
        <w:pStyle w:val="ConsPlusNormal"/>
        <w:jc w:val="both"/>
        <w:rPr>
          <w:rFonts w:ascii="PT Astra Serif" w:hAnsi="PT Astra Serif" w:cs="PT Astra Serif"/>
          <w:sz w:val="28"/>
          <w:szCs w:val="28"/>
        </w:rPr>
      </w:pPr>
      <w:r>
        <w:br w:type="page"/>
      </w:r>
    </w:p>
    <w:p w:rsidR="003A05B2" w:rsidRDefault="003A05B2">
      <w:pPr>
        <w:pStyle w:val="af8"/>
        <w:ind w:left="5103"/>
        <w:jc w:val="center"/>
        <w:outlineLvl w:val="0"/>
        <w:rPr>
          <w:rFonts w:ascii="PT Astra Serif" w:hAnsi="PT Astra Serif" w:cs="PT Astra Serif"/>
          <w:sz w:val="28"/>
          <w:szCs w:val="28"/>
        </w:rPr>
      </w:pPr>
    </w:p>
    <w:p w:rsidR="003A05B2" w:rsidRDefault="00CB7B31">
      <w:pPr>
        <w:pStyle w:val="af8"/>
        <w:ind w:left="5103"/>
        <w:jc w:val="center"/>
        <w:outlineLvl w:val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Приложение № 5</w:t>
      </w:r>
    </w:p>
    <w:p w:rsidR="003A05B2" w:rsidRDefault="00CB7B31">
      <w:pPr>
        <w:pStyle w:val="af8"/>
        <w:ind w:left="5103"/>
        <w:jc w:val="center"/>
        <w:outlineLvl w:val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к Административному регламенту</w:t>
      </w:r>
    </w:p>
    <w:p w:rsidR="003A05B2" w:rsidRDefault="00CB7B31">
      <w:pPr>
        <w:pStyle w:val="af8"/>
        <w:ind w:left="5103"/>
        <w:jc w:val="center"/>
        <w:outlineLvl w:val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 Министерства труда и социальной защиты Кузбасса по предоставлению государственной услуги «Выплата компенсаций на обеспечение услугами связи отдельных</w:t>
      </w:r>
      <w:r>
        <w:rPr>
          <w:rFonts w:ascii="PT Astra Serif" w:hAnsi="PT Astra Serif" w:cs="PT Astra Serif"/>
          <w:sz w:val="28"/>
          <w:szCs w:val="28"/>
        </w:rPr>
        <w:t xml:space="preserve"> категорий инвалидов»</w:t>
      </w:r>
    </w:p>
    <w:p w:rsidR="003A05B2" w:rsidRDefault="003A05B2">
      <w:pPr>
        <w:pStyle w:val="af8"/>
        <w:ind w:left="5103"/>
        <w:jc w:val="center"/>
        <w:outlineLvl w:val="0"/>
        <w:rPr>
          <w:rFonts w:ascii="PT Astra Serif" w:hAnsi="PT Astra Serif"/>
          <w:sz w:val="28"/>
          <w:szCs w:val="28"/>
        </w:rPr>
      </w:pPr>
    </w:p>
    <w:p w:rsidR="003A05B2" w:rsidRDefault="00CB7B31">
      <w:pPr>
        <w:pStyle w:val="ConsPlusNonformat"/>
        <w:ind w:left="4025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___________________________________</w:t>
      </w:r>
    </w:p>
    <w:p w:rsidR="003A05B2" w:rsidRDefault="00CB7B31">
      <w:pPr>
        <w:pStyle w:val="ConsPlusNonformat"/>
        <w:ind w:left="4025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(наименование уполномоченного органа)</w:t>
      </w:r>
    </w:p>
    <w:p w:rsidR="003A05B2" w:rsidRDefault="00CB7B31">
      <w:pPr>
        <w:pStyle w:val="ConsPlusNonformat"/>
        <w:ind w:left="4025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_____________________________________,</w:t>
      </w:r>
    </w:p>
    <w:p w:rsidR="003A05B2" w:rsidRDefault="00CB7B31">
      <w:pPr>
        <w:pStyle w:val="ConsPlusNonformat"/>
        <w:ind w:left="4025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(Ф.И.О. заявителя)</w:t>
      </w:r>
    </w:p>
    <w:p w:rsidR="003A05B2" w:rsidRDefault="00CB7B31">
      <w:pPr>
        <w:pStyle w:val="ConsPlusNonformat"/>
        <w:ind w:left="4025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проживающего(ей) по адресу: ___________</w:t>
      </w:r>
    </w:p>
    <w:p w:rsidR="003A05B2" w:rsidRDefault="00CB7B31">
      <w:pPr>
        <w:pStyle w:val="ConsPlusNonformat"/>
        <w:ind w:left="4025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______________________________________</w:t>
      </w:r>
    </w:p>
    <w:p w:rsidR="003A05B2" w:rsidRDefault="00CB7B31">
      <w:pPr>
        <w:pStyle w:val="ConsPlusNonformat"/>
        <w:ind w:left="4025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СНИЛС (при наличии) </w:t>
      </w:r>
      <w:r>
        <w:rPr>
          <w:rFonts w:ascii="PT Astra Serif" w:hAnsi="PT Astra Serif"/>
          <w:sz w:val="28"/>
          <w:szCs w:val="28"/>
        </w:rPr>
        <w:t>__________________</w:t>
      </w:r>
    </w:p>
    <w:p w:rsidR="003A05B2" w:rsidRDefault="00CB7B31">
      <w:pPr>
        <w:pStyle w:val="ConsPlusNonformat"/>
        <w:ind w:left="4025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Контактный телефон ___________________</w:t>
      </w:r>
    </w:p>
    <w:p w:rsidR="003A05B2" w:rsidRDefault="003A05B2">
      <w:pPr>
        <w:pStyle w:val="ConsPlusNonformat"/>
        <w:ind w:left="4535"/>
        <w:jc w:val="both"/>
        <w:rPr>
          <w:rFonts w:ascii="PT Astra Serif" w:hAnsi="PT Astra Serif"/>
          <w:sz w:val="28"/>
          <w:szCs w:val="28"/>
        </w:rPr>
      </w:pPr>
    </w:p>
    <w:p w:rsidR="003A05B2" w:rsidRDefault="00CB7B31">
      <w:pPr>
        <w:pStyle w:val="ConsPlusNonformat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Заявление на предоставление</w:t>
      </w:r>
    </w:p>
    <w:p w:rsidR="003A05B2" w:rsidRDefault="003A05B2">
      <w:pPr>
        <w:pStyle w:val="ConsPlusNonformat"/>
        <w:jc w:val="center"/>
        <w:rPr>
          <w:rFonts w:ascii="PT Astra Serif" w:hAnsi="PT Astra Serif"/>
          <w:sz w:val="28"/>
          <w:szCs w:val="28"/>
        </w:rPr>
      </w:pPr>
    </w:p>
    <w:p w:rsidR="003A05B2" w:rsidRDefault="00CB7B31">
      <w:pPr>
        <w:pStyle w:val="ConsPlusNonformat"/>
        <w:jc w:val="center"/>
        <w:rPr>
          <w:rFonts w:ascii="PT Astra Serif" w:hAnsi="PT Astra Serif"/>
          <w:sz w:val="28"/>
          <w:szCs w:val="28"/>
        </w:rPr>
      </w:pPr>
      <w:r>
        <w:fldChar w:fldCharType="begin">
          <w:ffData>
            <w:name w:val="Флажок12_Копия_59_Ко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PT Astra Serif" w:hAnsi="PT Astra Serif"/>
          <w:sz w:val="28"/>
          <w:szCs w:val="28"/>
        </w:rPr>
        <w:instrText xml:space="preserve"> FORMCHECKBOX </w:instrTex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  <w:fldChar w:fldCharType="separate"/>
      </w:r>
      <w:r>
        <w:rPr>
          <w:rFonts w:ascii="PT Astra Serif" w:hAnsi="PT Astra Serif"/>
          <w:sz w:val="28"/>
          <w:szCs w:val="28"/>
        </w:rPr>
        <w:fldChar w:fldCharType="end"/>
      </w:r>
      <w:bookmarkStart w:id="18" w:name="Флажок12_Копия_59_Копия_1_Копия_15_Копи8"/>
      <w:bookmarkEnd w:id="18"/>
      <w:r>
        <w:rPr>
          <w:rFonts w:ascii="PT Astra Serif" w:hAnsi="PT Astra Serif"/>
          <w:sz w:val="28"/>
          <w:szCs w:val="28"/>
        </w:rPr>
        <w:t xml:space="preserve"> компенсации расходов на оплату абонентской платы</w:t>
      </w:r>
    </w:p>
    <w:p w:rsidR="003A05B2" w:rsidRDefault="003A05B2">
      <w:pPr>
        <w:pStyle w:val="ConsPlusNonformat"/>
        <w:jc w:val="center"/>
        <w:rPr>
          <w:rFonts w:ascii="PT Astra Serif" w:hAnsi="PT Astra Serif"/>
          <w:sz w:val="28"/>
          <w:szCs w:val="28"/>
        </w:rPr>
      </w:pPr>
    </w:p>
    <w:p w:rsidR="003A05B2" w:rsidRDefault="00CB7B31">
      <w:pPr>
        <w:pStyle w:val="ConsPlusNonformat"/>
        <w:jc w:val="center"/>
        <w:rPr>
          <w:rFonts w:ascii="PT Astra Serif" w:hAnsi="PT Astra Serif"/>
          <w:sz w:val="28"/>
          <w:szCs w:val="28"/>
        </w:rPr>
      </w:pPr>
      <w:r>
        <w:fldChar w:fldCharType="begin">
          <w:ffData>
            <w:name w:val="Флажок12_Копия_59_Ко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PT Astra Serif" w:hAnsi="PT Astra Serif"/>
          <w:sz w:val="28"/>
          <w:szCs w:val="28"/>
        </w:rPr>
        <w:instrText xml:space="preserve"> FORMCHECKBOX </w:instrTex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  <w:fldChar w:fldCharType="separate"/>
      </w:r>
      <w:r>
        <w:rPr>
          <w:rFonts w:ascii="PT Astra Serif" w:hAnsi="PT Astra Serif"/>
          <w:sz w:val="28"/>
          <w:szCs w:val="28"/>
        </w:rPr>
        <w:fldChar w:fldCharType="end"/>
      </w:r>
      <w:bookmarkStart w:id="19" w:name="Флажок12_Копия_59_Копия_1_Копия_15_Копи9"/>
      <w:bookmarkEnd w:id="19"/>
      <w:r>
        <w:rPr>
          <w:rFonts w:ascii="PT Astra Serif" w:hAnsi="PT Astra Serif"/>
          <w:sz w:val="28"/>
          <w:szCs w:val="28"/>
        </w:rPr>
        <w:t xml:space="preserve"> за пользование радиотрансляционной точкой</w:t>
      </w:r>
    </w:p>
    <w:p w:rsidR="003A05B2" w:rsidRDefault="003A05B2">
      <w:pPr>
        <w:pStyle w:val="ConsPlusNonformat"/>
        <w:jc w:val="center"/>
        <w:rPr>
          <w:rFonts w:ascii="PT Astra Serif" w:hAnsi="PT Astra Serif"/>
          <w:sz w:val="28"/>
          <w:szCs w:val="28"/>
        </w:rPr>
      </w:pPr>
    </w:p>
    <w:p w:rsidR="003A05B2" w:rsidRDefault="00CB7B31">
      <w:pPr>
        <w:pStyle w:val="ConsPlusNonformat"/>
        <w:jc w:val="center"/>
        <w:rPr>
          <w:rFonts w:ascii="PT Astra Serif" w:hAnsi="PT Astra Serif"/>
          <w:sz w:val="28"/>
          <w:szCs w:val="28"/>
        </w:rPr>
      </w:pPr>
      <w:r>
        <w:fldChar w:fldCharType="begin">
          <w:ffData>
            <w:name w:val="Флажок12_Копия_59_Ко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PT Astra Serif" w:hAnsi="PT Astra Serif"/>
          <w:sz w:val="28"/>
          <w:szCs w:val="28"/>
        </w:rPr>
        <w:instrText xml:space="preserve"> FORMCHECKBOX </w:instrTex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  <w:fldChar w:fldCharType="separate"/>
      </w:r>
      <w:r>
        <w:rPr>
          <w:rFonts w:ascii="PT Astra Serif" w:hAnsi="PT Astra Serif"/>
          <w:sz w:val="28"/>
          <w:szCs w:val="28"/>
        </w:rPr>
        <w:fldChar w:fldCharType="end"/>
      </w:r>
      <w:bookmarkStart w:id="20" w:name="Флажок12_Копия_59_Копия_1_Копия_15_Копиa"/>
      <w:bookmarkEnd w:id="20"/>
      <w:r>
        <w:rPr>
          <w:rFonts w:ascii="PT Astra Serif" w:hAnsi="PT Astra Serif"/>
          <w:sz w:val="28"/>
          <w:szCs w:val="28"/>
        </w:rPr>
        <w:t xml:space="preserve"> компенсации 50 процентов расходов по оплате установки</w:t>
      </w:r>
    </w:p>
    <w:p w:rsidR="003A05B2" w:rsidRDefault="00CB7B31">
      <w:pPr>
        <w:pStyle w:val="ConsPlusNonformat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квартирного телефона</w:t>
      </w:r>
    </w:p>
    <w:p w:rsidR="003A05B2" w:rsidRDefault="00CB7B31">
      <w:pPr>
        <w:pStyle w:val="ConsPlusNonformat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(нужное отметить)</w:t>
      </w:r>
    </w:p>
    <w:p w:rsidR="003A05B2" w:rsidRDefault="003A05B2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3A05B2" w:rsidRDefault="00CB7B31">
      <w:pPr>
        <w:pStyle w:val="ConsPlusNonformat"/>
        <w:ind w:firstLine="737"/>
        <w:jc w:val="both"/>
      </w:pPr>
      <w:r>
        <w:rPr>
          <w:rFonts w:ascii="PT Astra Serif" w:hAnsi="PT Astra Serif"/>
          <w:sz w:val="28"/>
          <w:szCs w:val="28"/>
        </w:rPr>
        <w:t xml:space="preserve">1. В соответствии с </w:t>
      </w:r>
      <w:r>
        <w:rPr>
          <w:rFonts w:ascii="PT Astra Serif" w:hAnsi="PT Astra Serif"/>
          <w:color w:val="000000"/>
          <w:sz w:val="28"/>
          <w:szCs w:val="28"/>
          <w:u w:val="single"/>
        </w:rPr>
        <w:t xml:space="preserve">Законом </w:t>
      </w:r>
      <w:r>
        <w:rPr>
          <w:rFonts w:ascii="PT Astra Serif" w:hAnsi="PT Astra Serif"/>
          <w:sz w:val="28"/>
          <w:szCs w:val="28"/>
        </w:rPr>
        <w:t xml:space="preserve">Кемеровской области от 14.02.2005 </w:t>
      </w:r>
      <w:r>
        <w:rPr>
          <w:rFonts w:ascii="PT Astra Serif" w:hAnsi="PT Astra Serif"/>
          <w:sz w:val="28"/>
          <w:szCs w:val="28"/>
        </w:rPr>
        <w:br/>
        <w:t>№ 25-ОЗ «О социальной поддержке инвалидов" прошу предоставить мне меру социальной поддержки в виде (нужное указать):</w:t>
      </w:r>
    </w:p>
    <w:p w:rsidR="003A05B2" w:rsidRDefault="003A05B2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</w:p>
    <w:p w:rsidR="003A05B2" w:rsidRDefault="00CB7B31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  <w:r>
        <w:fldChar w:fldCharType="begin">
          <w:ffData>
            <w:name w:val="Флажок12_Копия_59_Ко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PT Astra Serif" w:hAnsi="PT Astra Serif"/>
          <w:sz w:val="28"/>
          <w:szCs w:val="28"/>
        </w:rPr>
        <w:instrText xml:space="preserve"> FORMCHECKBOX </w:instrTex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  <w:fldChar w:fldCharType="separate"/>
      </w:r>
      <w:r>
        <w:rPr>
          <w:rFonts w:ascii="PT Astra Serif" w:hAnsi="PT Astra Serif"/>
          <w:sz w:val="28"/>
          <w:szCs w:val="28"/>
        </w:rPr>
        <w:fldChar w:fldCharType="end"/>
      </w:r>
      <w:bookmarkStart w:id="21" w:name="Флажок12_Копия_59_Копия_1_Копия_15_Копиb"/>
      <w:bookmarkEnd w:id="21"/>
      <w:r>
        <w:rPr>
          <w:rFonts w:ascii="PT Astra Serif" w:hAnsi="PT Astra Serif"/>
          <w:sz w:val="28"/>
          <w:szCs w:val="28"/>
        </w:rPr>
        <w:t xml:space="preserve"> компенсации расходов на оплату абонентской платы за пользование</w:t>
      </w:r>
    </w:p>
    <w:p w:rsidR="003A05B2" w:rsidRDefault="003A05B2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</w:p>
    <w:p w:rsidR="003A05B2" w:rsidRDefault="00CB7B31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  <w:r>
        <w:fldChar w:fldCharType="begin">
          <w:ffData>
            <w:name w:val="Флажок12_Копия_59_Ко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PT Astra Serif" w:hAnsi="PT Astra Serif"/>
          <w:sz w:val="28"/>
          <w:szCs w:val="28"/>
        </w:rPr>
        <w:instrText xml:space="preserve"> FORMCHECKBOX </w:instrTex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  <w:fldChar w:fldCharType="separate"/>
      </w:r>
      <w:r>
        <w:rPr>
          <w:rFonts w:ascii="PT Astra Serif" w:hAnsi="PT Astra Serif"/>
          <w:sz w:val="28"/>
          <w:szCs w:val="28"/>
        </w:rPr>
        <w:fldChar w:fldCharType="end"/>
      </w:r>
      <w:bookmarkStart w:id="22" w:name="Флажок12_Копия_59_Копия_1_Копия_15_Копиc"/>
      <w:bookmarkEnd w:id="22"/>
      <w:r>
        <w:rPr>
          <w:rFonts w:ascii="PT Astra Serif" w:hAnsi="PT Astra Serif"/>
          <w:sz w:val="28"/>
          <w:szCs w:val="28"/>
        </w:rPr>
        <w:t xml:space="preserve"> радиотрансляционной точкой;</w:t>
      </w:r>
    </w:p>
    <w:p w:rsidR="003A05B2" w:rsidRDefault="003A05B2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</w:p>
    <w:p w:rsidR="003A05B2" w:rsidRDefault="00CB7B31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  <w:r>
        <w:fldChar w:fldCharType="begin">
          <w:ffData>
            <w:name w:val="Флажок12_Копия_59_Ко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PT Astra Serif" w:hAnsi="PT Astra Serif"/>
          <w:sz w:val="28"/>
          <w:szCs w:val="28"/>
        </w:rPr>
        <w:instrText xml:space="preserve"> FORMCHECKBOX </w:instrTex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  <w:fldChar w:fldCharType="separate"/>
      </w:r>
      <w:r>
        <w:rPr>
          <w:rFonts w:ascii="PT Astra Serif" w:hAnsi="PT Astra Serif"/>
          <w:sz w:val="28"/>
          <w:szCs w:val="28"/>
        </w:rPr>
        <w:fldChar w:fldCharType="end"/>
      </w:r>
      <w:bookmarkStart w:id="23" w:name="Флажок12_Копия_59_Копия_1_Копия_15_Копиd"/>
      <w:bookmarkEnd w:id="23"/>
      <w:r>
        <w:rPr>
          <w:rFonts w:ascii="PT Astra Serif" w:hAnsi="PT Astra Serif"/>
          <w:sz w:val="28"/>
          <w:szCs w:val="28"/>
        </w:rPr>
        <w:t>компенсации 50 процентов расходов по оплате установки квартирно</w:t>
      </w:r>
      <w:r>
        <w:rPr>
          <w:rFonts w:ascii="PT Astra Serif" w:hAnsi="PT Astra Serif"/>
          <w:sz w:val="28"/>
          <w:szCs w:val="28"/>
        </w:rPr>
        <w:t>го телефона.</w:t>
      </w:r>
    </w:p>
    <w:p w:rsidR="003A05B2" w:rsidRDefault="003A05B2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</w:p>
    <w:p w:rsidR="003A05B2" w:rsidRDefault="00CB7B31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2. Прошу перечислить (нужное отметить, заполнить):</w:t>
      </w:r>
    </w:p>
    <w:p w:rsidR="003A05B2" w:rsidRDefault="003A05B2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</w:p>
    <w:p w:rsidR="003A05B2" w:rsidRDefault="00CB7B31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  <w:r>
        <w:fldChar w:fldCharType="begin">
          <w:ffData>
            <w:name w:val="Флажок12_Копия_59_Ко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PT Astra Serif" w:hAnsi="PT Astra Serif"/>
          <w:sz w:val="28"/>
          <w:szCs w:val="28"/>
        </w:rPr>
        <w:instrText xml:space="preserve"> FORMCHECKBOX </w:instrTex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  <w:fldChar w:fldCharType="separate"/>
      </w:r>
      <w:r>
        <w:rPr>
          <w:rFonts w:ascii="PT Astra Serif" w:hAnsi="PT Astra Serif"/>
          <w:sz w:val="28"/>
          <w:szCs w:val="28"/>
        </w:rPr>
        <w:fldChar w:fldCharType="end"/>
      </w:r>
      <w:bookmarkStart w:id="24" w:name="Флажок12_Копия_59_Копия_1_Копия_15_Копиe"/>
      <w:bookmarkEnd w:id="24"/>
      <w:r>
        <w:rPr>
          <w:rFonts w:ascii="PT Astra Serif" w:hAnsi="PT Astra Serif"/>
          <w:sz w:val="28"/>
          <w:szCs w:val="28"/>
        </w:rPr>
        <w:t xml:space="preserve"> компенсацию расходов на оплату абонентской платы за пользование радиотрансляционной точкой;</w:t>
      </w:r>
    </w:p>
    <w:p w:rsidR="003A05B2" w:rsidRDefault="00CB7B31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  <w:r>
        <w:fldChar w:fldCharType="begin">
          <w:ffData>
            <w:name w:val="Флажок12_Копия_59_Ко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PT Astra Serif" w:hAnsi="PT Astra Serif"/>
          <w:sz w:val="28"/>
          <w:szCs w:val="28"/>
        </w:rPr>
        <w:instrText xml:space="preserve"> FORMC</w:instrText>
      </w:r>
      <w:r>
        <w:rPr>
          <w:rFonts w:ascii="PT Astra Serif" w:hAnsi="PT Astra Serif"/>
          <w:sz w:val="28"/>
          <w:szCs w:val="28"/>
        </w:rPr>
        <w:instrText xml:space="preserve">HECKBOX </w:instrTex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  <w:fldChar w:fldCharType="separate"/>
      </w:r>
      <w:r>
        <w:rPr>
          <w:rFonts w:ascii="PT Astra Serif" w:hAnsi="PT Astra Serif"/>
          <w:sz w:val="28"/>
          <w:szCs w:val="28"/>
        </w:rPr>
        <w:fldChar w:fldCharType="end"/>
      </w:r>
      <w:bookmarkStart w:id="25" w:name="Флажок12_Копия_59_Копия_1_Копия_15_Копиf"/>
      <w:bookmarkEnd w:id="25"/>
      <w:r>
        <w:rPr>
          <w:rFonts w:ascii="PT Astra Serif" w:hAnsi="PT Astra Serif"/>
          <w:sz w:val="28"/>
          <w:szCs w:val="28"/>
        </w:rPr>
        <w:t xml:space="preserve"> компенсацию 50 процентов расходов по оплате установки </w:t>
      </w:r>
      <w:r>
        <w:rPr>
          <w:rFonts w:ascii="PT Astra Serif" w:hAnsi="PT Astra Serif"/>
          <w:sz w:val="28"/>
          <w:szCs w:val="28"/>
        </w:rPr>
        <w:lastRenderedPageBreak/>
        <w:t>квартирного телефона:</w:t>
      </w:r>
    </w:p>
    <w:p w:rsidR="003A05B2" w:rsidRDefault="003A05B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908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49"/>
        <w:gridCol w:w="8232"/>
      </w:tblGrid>
      <w:tr w:rsidR="003A05B2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3A05B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через кредитную организацию (копия прилагается)</w:t>
            </w:r>
          </w:p>
        </w:tc>
      </w:tr>
      <w:tr w:rsidR="003A05B2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3A05B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5B2" w:rsidRDefault="00CB7B3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через организацию почтовой связи по адресу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__________________</w:t>
            </w:r>
          </w:p>
          <w:p w:rsidR="003A05B2" w:rsidRDefault="00CB7B3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_________________________________________________________</w:t>
            </w:r>
          </w:p>
        </w:tc>
      </w:tr>
    </w:tbl>
    <w:p w:rsidR="003A05B2" w:rsidRDefault="003A05B2">
      <w:pPr>
        <w:pStyle w:val="ConsPlusNormal"/>
        <w:ind w:firstLine="737"/>
        <w:jc w:val="both"/>
        <w:rPr>
          <w:rFonts w:ascii="PT Astra Serif" w:hAnsi="PT Astra Serif"/>
          <w:sz w:val="28"/>
          <w:szCs w:val="28"/>
        </w:rPr>
      </w:pPr>
    </w:p>
    <w:p w:rsidR="003A05B2" w:rsidRDefault="00CB7B31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3. Для предоставления</w:t>
      </w:r>
    </w:p>
    <w:p w:rsidR="003A05B2" w:rsidRDefault="003A05B2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</w:p>
    <w:p w:rsidR="003A05B2" w:rsidRDefault="00CB7B31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  <w:r>
        <w:fldChar w:fldCharType="begin">
          <w:ffData>
            <w:name w:val="Флажок12_Копия_59_Ко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PT Astra Serif" w:hAnsi="PT Astra Serif"/>
          <w:sz w:val="28"/>
          <w:szCs w:val="28"/>
        </w:rPr>
        <w:instrText xml:space="preserve"> FORMCHECKBOX </w:instrTex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  <w:fldChar w:fldCharType="separate"/>
      </w:r>
      <w:r>
        <w:rPr>
          <w:rFonts w:ascii="PT Astra Serif" w:hAnsi="PT Astra Serif"/>
          <w:sz w:val="28"/>
          <w:szCs w:val="28"/>
        </w:rPr>
        <w:fldChar w:fldCharType="end"/>
      </w:r>
      <w:bookmarkStart w:id="26" w:name="Флажок12_Копия_59_Копия_1_Копия_15_Копиg"/>
      <w:bookmarkEnd w:id="26"/>
      <w:r>
        <w:rPr>
          <w:rFonts w:ascii="PT Astra Serif" w:hAnsi="PT Astra Serif"/>
          <w:sz w:val="28"/>
          <w:szCs w:val="28"/>
        </w:rPr>
        <w:t xml:space="preserve"> компенсации расходов на оплату  абонентской платы  за пользование радиотрансляционной  точкой;</w:t>
      </w:r>
    </w:p>
    <w:p w:rsidR="003A05B2" w:rsidRDefault="003A05B2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</w:p>
    <w:p w:rsidR="003A05B2" w:rsidRDefault="00CB7B31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  <w:r>
        <w:fldChar w:fldCharType="begin">
          <w:ffData>
            <w:name w:val="Флажок12_Копия_59_Ко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PT Astra Serif" w:hAnsi="PT Astra Serif"/>
          <w:sz w:val="28"/>
          <w:szCs w:val="28"/>
        </w:rPr>
        <w:instrText xml:space="preserve"> FORMCHECKBOX </w:instrTex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  <w:fldChar w:fldCharType="separate"/>
      </w:r>
      <w:r>
        <w:rPr>
          <w:rFonts w:ascii="PT Astra Serif" w:hAnsi="PT Astra Serif"/>
          <w:sz w:val="28"/>
          <w:szCs w:val="28"/>
        </w:rPr>
        <w:fldChar w:fldCharType="end"/>
      </w:r>
      <w:bookmarkStart w:id="27" w:name="Флажок12_Копия_59_Копия_1_Копия_15_Копиh"/>
      <w:bookmarkEnd w:id="27"/>
      <w:r>
        <w:rPr>
          <w:rFonts w:ascii="PT Astra Serif" w:hAnsi="PT Astra Serif"/>
          <w:sz w:val="28"/>
          <w:szCs w:val="28"/>
        </w:rPr>
        <w:t xml:space="preserve"> компенсации 50 процентов расходов по оплате установки квартирного телефона представлены следующие документы (нужное отметить):</w:t>
      </w:r>
    </w:p>
    <w:p w:rsidR="003A05B2" w:rsidRDefault="003A05B2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</w:p>
    <w:p w:rsidR="003A05B2" w:rsidRDefault="00CB7B31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  <w:r>
        <w:fldChar w:fldCharType="begin">
          <w:ffData>
            <w:name w:val="Флажок12_Копия_59_Ко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PT Astra Serif" w:hAnsi="PT Astra Serif"/>
          <w:sz w:val="28"/>
          <w:szCs w:val="28"/>
        </w:rPr>
        <w:instrText xml:space="preserve"> FORMCHECKBOX </w:instrTex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  <w:fldChar w:fldCharType="separate"/>
      </w:r>
      <w:r>
        <w:rPr>
          <w:rFonts w:ascii="PT Astra Serif" w:hAnsi="PT Astra Serif"/>
          <w:sz w:val="28"/>
          <w:szCs w:val="28"/>
        </w:rPr>
        <w:fldChar w:fldCharType="end"/>
      </w:r>
      <w:bookmarkStart w:id="28" w:name="Флажок12_Копия_59_Копия_1_Копия_15_Копиi"/>
      <w:bookmarkEnd w:id="28"/>
      <w:r>
        <w:rPr>
          <w:rFonts w:ascii="PT Astra Serif" w:hAnsi="PT Astra Serif"/>
          <w:sz w:val="28"/>
          <w:szCs w:val="28"/>
        </w:rPr>
        <w:t xml:space="preserve"> копия документа, удостоверяюще</w:t>
      </w:r>
      <w:r>
        <w:rPr>
          <w:rFonts w:ascii="PT Astra Serif" w:hAnsi="PT Astra Serif"/>
          <w:sz w:val="28"/>
          <w:szCs w:val="28"/>
        </w:rPr>
        <w:t>го личность;</w:t>
      </w:r>
    </w:p>
    <w:p w:rsidR="003A05B2" w:rsidRDefault="003A05B2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</w:p>
    <w:p w:rsidR="003A05B2" w:rsidRDefault="00CB7B31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  <w:r>
        <w:fldChar w:fldCharType="begin">
          <w:ffData>
            <w:name w:val="Флажок12_Копия_59_Ко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PT Astra Serif" w:hAnsi="PT Astra Serif"/>
          <w:sz w:val="28"/>
          <w:szCs w:val="28"/>
        </w:rPr>
        <w:instrText xml:space="preserve"> FORMCHECKBOX </w:instrTex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  <w:fldChar w:fldCharType="separate"/>
      </w:r>
      <w:r>
        <w:rPr>
          <w:rFonts w:ascii="PT Astra Serif" w:hAnsi="PT Astra Serif"/>
          <w:sz w:val="28"/>
          <w:szCs w:val="28"/>
        </w:rPr>
        <w:fldChar w:fldCharType="end"/>
      </w:r>
      <w:bookmarkStart w:id="29" w:name="Флажок12_Копия_59_Копия_1_Копия_15_Копиj"/>
      <w:bookmarkEnd w:id="29"/>
      <w:r>
        <w:rPr>
          <w:rFonts w:ascii="PT Astra Serif" w:hAnsi="PT Astra Serif"/>
          <w:sz w:val="28"/>
          <w:szCs w:val="28"/>
        </w:rPr>
        <w:t xml:space="preserve"> копия документа, подтверждающего регистрацию  по месту жительства (месту пребывания);</w:t>
      </w:r>
    </w:p>
    <w:p w:rsidR="003A05B2" w:rsidRDefault="003A05B2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</w:p>
    <w:p w:rsidR="003A05B2" w:rsidRDefault="00CB7B31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  <w:r>
        <w:fldChar w:fldCharType="begin">
          <w:ffData>
            <w:name w:val="Флажок12_Копия_59_Ко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PT Astra Serif" w:hAnsi="PT Astra Serif"/>
          <w:sz w:val="28"/>
          <w:szCs w:val="28"/>
        </w:rPr>
        <w:instrText xml:space="preserve"> FORMCHECKBOX </w:instrTex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  <w:fldChar w:fldCharType="separate"/>
      </w:r>
      <w:bookmarkStart w:id="30" w:name="Флажок12_Копия_59_Копия_1_Копия_15_Копиs"/>
      <w:bookmarkEnd w:id="30"/>
      <w:r>
        <w:rPr>
          <w:rFonts w:ascii="PT Astra Serif" w:hAnsi="PT Astra Serif"/>
          <w:sz w:val="28"/>
          <w:szCs w:val="28"/>
        </w:rPr>
        <w:fldChar w:fldCharType="end"/>
      </w:r>
      <w:bookmarkStart w:id="31" w:name="Флажок12_Копия_59_Копия_1_Копия_15_Копиk"/>
      <w:bookmarkEnd w:id="31"/>
      <w:r>
        <w:rPr>
          <w:rFonts w:ascii="PT Astra Serif" w:hAnsi="PT Astra Serif"/>
          <w:sz w:val="28"/>
          <w:szCs w:val="28"/>
        </w:rPr>
        <w:t xml:space="preserve"> копия справки, подтверждающей факт установления инвалидности;</w:t>
      </w:r>
    </w:p>
    <w:p w:rsidR="003A05B2" w:rsidRDefault="003A05B2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</w:p>
    <w:p w:rsidR="003A05B2" w:rsidRDefault="00CB7B31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  <w:r>
        <w:fldChar w:fldCharType="begin">
          <w:ffData>
            <w:name w:val="Флажок12_Копия_59_Ко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PT Astra Serif" w:hAnsi="PT Astra Serif"/>
          <w:sz w:val="28"/>
          <w:szCs w:val="28"/>
        </w:rPr>
        <w:instrText xml:space="preserve"> FORMCHECKBOX </w:instrTex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  <w:fldChar w:fldCharType="separate"/>
      </w:r>
      <w:bookmarkStart w:id="32" w:name="Флажок12_Копия_59_Копия_1_Копия_15_Копиt"/>
      <w:bookmarkEnd w:id="32"/>
      <w:r>
        <w:rPr>
          <w:rFonts w:ascii="PT Astra Serif" w:hAnsi="PT Astra Serif"/>
          <w:sz w:val="28"/>
          <w:szCs w:val="28"/>
        </w:rPr>
        <w:fldChar w:fldCharType="end"/>
      </w:r>
      <w:bookmarkStart w:id="33" w:name="Флажок12_Копия_59_Копия_1_Копия_15_Копиl"/>
      <w:bookmarkEnd w:id="33"/>
      <w:r>
        <w:rPr>
          <w:rFonts w:ascii="PT Astra Serif" w:hAnsi="PT Astra Serif"/>
          <w:sz w:val="28"/>
          <w:szCs w:val="28"/>
        </w:rPr>
        <w:t xml:space="preserve"> квитанции об оплате за пользование радиотрансляционной точкой за полугодие;</w:t>
      </w:r>
    </w:p>
    <w:p w:rsidR="003A05B2" w:rsidRDefault="003A05B2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</w:p>
    <w:p w:rsidR="003A05B2" w:rsidRDefault="00CB7B31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  <w:r>
        <w:fldChar w:fldCharType="begin">
          <w:ffData>
            <w:name w:val="Флажок12_Копия_59_Ко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PT Astra Serif" w:hAnsi="PT Astra Serif"/>
          <w:sz w:val="28"/>
          <w:szCs w:val="28"/>
        </w:rPr>
        <w:instrText xml:space="preserve"> FORMCHECKBOX </w:instrTex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  <w:fldChar w:fldCharType="separate"/>
      </w:r>
      <w:bookmarkStart w:id="34" w:name="Флажок12_Копия_59_Копия_1_Копия_15_Копиu"/>
      <w:bookmarkEnd w:id="34"/>
      <w:r>
        <w:rPr>
          <w:rFonts w:ascii="PT Astra Serif" w:hAnsi="PT Astra Serif"/>
          <w:sz w:val="28"/>
          <w:szCs w:val="28"/>
        </w:rPr>
        <w:fldChar w:fldCharType="end"/>
      </w:r>
      <w:bookmarkStart w:id="35" w:name="Флажок12_Копия_59_Копия_1_Копия_15_Копиm"/>
      <w:bookmarkEnd w:id="35"/>
      <w:r>
        <w:rPr>
          <w:rFonts w:ascii="PT Astra Serif" w:hAnsi="PT Astra Serif"/>
          <w:sz w:val="28"/>
          <w:szCs w:val="28"/>
        </w:rPr>
        <w:t xml:space="preserve"> копия договора об оказании соответствующих услуг связи на имя заявителя;</w:t>
      </w:r>
    </w:p>
    <w:p w:rsidR="003A05B2" w:rsidRDefault="003A05B2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</w:p>
    <w:p w:rsidR="003A05B2" w:rsidRDefault="00CB7B31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  <w:r>
        <w:fldChar w:fldCharType="begin">
          <w:ffData>
            <w:name w:val="Флажок12_Копия_59_Ко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PT Astra Serif" w:hAnsi="PT Astra Serif"/>
          <w:sz w:val="28"/>
          <w:szCs w:val="28"/>
        </w:rPr>
        <w:instrText xml:space="preserve"> FORMCHECKBO</w:instrText>
      </w:r>
      <w:r>
        <w:rPr>
          <w:rFonts w:ascii="PT Astra Serif" w:hAnsi="PT Astra Serif"/>
          <w:sz w:val="28"/>
          <w:szCs w:val="28"/>
        </w:rPr>
        <w:instrText xml:space="preserve">X </w:instrTex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  <w:fldChar w:fldCharType="separate"/>
      </w:r>
      <w:bookmarkStart w:id="36" w:name="Флажок12_Копия_59_Копия_1_Копия_15_Копиv"/>
      <w:bookmarkEnd w:id="36"/>
      <w:r>
        <w:rPr>
          <w:rFonts w:ascii="PT Astra Serif" w:hAnsi="PT Astra Serif"/>
          <w:sz w:val="28"/>
          <w:szCs w:val="28"/>
        </w:rPr>
        <w:fldChar w:fldCharType="end"/>
      </w:r>
      <w:bookmarkStart w:id="37" w:name="Флажок12_Копия_59_Копия_1_Копия_15_Копиn"/>
      <w:bookmarkEnd w:id="37"/>
      <w:r>
        <w:rPr>
          <w:rFonts w:ascii="PT Astra Serif" w:hAnsi="PT Astra Serif"/>
          <w:sz w:val="28"/>
          <w:szCs w:val="28"/>
        </w:rPr>
        <w:t xml:space="preserve"> копия договора банковского счета или иного документа, содержащего реквизиты банковского счета;</w:t>
      </w:r>
    </w:p>
    <w:p w:rsidR="003A05B2" w:rsidRDefault="003A05B2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</w:p>
    <w:p w:rsidR="003A05B2" w:rsidRDefault="00CB7B31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  <w:r>
        <w:fldChar w:fldCharType="begin">
          <w:ffData>
            <w:name w:val="Флажок12_Копия_59_Ко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PT Astra Serif" w:hAnsi="PT Astra Serif"/>
          <w:sz w:val="28"/>
          <w:szCs w:val="28"/>
        </w:rPr>
        <w:instrText xml:space="preserve"> FORMCHECKBOX </w:instrTex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  <w:fldChar w:fldCharType="separate"/>
      </w:r>
      <w:bookmarkStart w:id="38" w:name="Флажок12_Копия_59_Копия_1_Копия_15_Копиw"/>
      <w:bookmarkEnd w:id="38"/>
      <w:r>
        <w:rPr>
          <w:rFonts w:ascii="PT Astra Serif" w:hAnsi="PT Astra Serif"/>
          <w:sz w:val="28"/>
          <w:szCs w:val="28"/>
        </w:rPr>
        <w:fldChar w:fldCharType="end"/>
      </w:r>
      <w:bookmarkStart w:id="39" w:name="Флажок12_Копия_59_Копия_1_Копия_15_Копиo"/>
      <w:bookmarkEnd w:id="39"/>
      <w:r>
        <w:rPr>
          <w:rFonts w:ascii="PT Astra Serif" w:hAnsi="PT Astra Serif"/>
          <w:sz w:val="28"/>
          <w:szCs w:val="28"/>
        </w:rPr>
        <w:t xml:space="preserve"> копия справки, подтверждающей факт установления инвалидности;</w:t>
      </w:r>
    </w:p>
    <w:p w:rsidR="003A05B2" w:rsidRDefault="003A05B2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</w:p>
    <w:p w:rsidR="003A05B2" w:rsidRDefault="00CB7B31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  <w:r>
        <w:fldChar w:fldCharType="begin">
          <w:ffData>
            <w:name w:val="Флажок12_Копия_59_Ко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PT Astra Serif" w:hAnsi="PT Astra Serif"/>
          <w:sz w:val="28"/>
          <w:szCs w:val="28"/>
        </w:rPr>
        <w:instrText xml:space="preserve"> FORMCHECKBOX </w:instrTex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  <w:fldChar w:fldCharType="separate"/>
      </w:r>
      <w:bookmarkStart w:id="40" w:name="Флажок12_Копия_59_Копия_1_Копия_15_Копиx"/>
      <w:bookmarkEnd w:id="40"/>
      <w:r>
        <w:rPr>
          <w:rFonts w:ascii="PT Astra Serif" w:hAnsi="PT Astra Serif"/>
          <w:sz w:val="28"/>
          <w:szCs w:val="28"/>
        </w:rPr>
        <w:fldChar w:fldCharType="end"/>
      </w:r>
      <w:bookmarkStart w:id="41" w:name="Флажок12_Копия_59_Копия_1_Копия_15_Копиp"/>
      <w:bookmarkEnd w:id="41"/>
      <w:r>
        <w:rPr>
          <w:rFonts w:ascii="PT Astra Serif" w:hAnsi="PT Astra Serif"/>
          <w:sz w:val="28"/>
          <w:szCs w:val="28"/>
        </w:rPr>
        <w:t xml:space="preserve"> заявление о согласии (несогласии) на обработку персональных данных от супруга в произвольн</w:t>
      </w:r>
      <w:r>
        <w:rPr>
          <w:rFonts w:ascii="PT Astra Serif" w:hAnsi="PT Astra Serif"/>
          <w:sz w:val="28"/>
          <w:szCs w:val="28"/>
        </w:rPr>
        <w:t>ой форме;</w:t>
      </w:r>
    </w:p>
    <w:p w:rsidR="003A05B2" w:rsidRDefault="003A05B2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</w:p>
    <w:p w:rsidR="003A05B2" w:rsidRDefault="00CB7B31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  <w:r>
        <w:fldChar w:fldCharType="begin">
          <w:ffData>
            <w:name w:val="Флажок12_Копия_59_Ко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PT Astra Serif" w:hAnsi="PT Astra Serif"/>
          <w:sz w:val="28"/>
          <w:szCs w:val="28"/>
        </w:rPr>
        <w:instrText xml:space="preserve"> FORMCHECKBOX </w:instrTex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  <w:fldChar w:fldCharType="separate"/>
      </w:r>
      <w:bookmarkStart w:id="42" w:name="Флажок12_Копия_59_Копия_1_Копия_15_Копиy"/>
      <w:bookmarkEnd w:id="42"/>
      <w:r>
        <w:rPr>
          <w:rFonts w:ascii="PT Astra Serif" w:hAnsi="PT Astra Serif"/>
          <w:sz w:val="28"/>
          <w:szCs w:val="28"/>
        </w:rPr>
        <w:fldChar w:fldCharType="end"/>
      </w:r>
      <w:bookmarkStart w:id="43" w:name="Флажок12_Копия_59_Копия_1_Копия_15_Копиq"/>
      <w:bookmarkEnd w:id="43"/>
      <w:r>
        <w:rPr>
          <w:rFonts w:ascii="PT Astra Serif" w:hAnsi="PT Astra Serif"/>
          <w:sz w:val="28"/>
          <w:szCs w:val="28"/>
        </w:rPr>
        <w:t xml:space="preserve"> счета-фактуры или квитанции об оплате за установку телефона;</w:t>
      </w:r>
    </w:p>
    <w:p w:rsidR="003A05B2" w:rsidRDefault="003A05B2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</w:p>
    <w:p w:rsidR="003A05B2" w:rsidRDefault="00CB7B31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  <w:r>
        <w:fldChar w:fldCharType="begin">
          <w:ffData>
            <w:name w:val="Флажок12_Копия_59_Ко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PT Astra Serif" w:hAnsi="PT Astra Serif"/>
          <w:sz w:val="28"/>
          <w:szCs w:val="28"/>
        </w:rPr>
        <w:instrText xml:space="preserve"> FORMCHECKBOX </w:instrTex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  <w:fldChar w:fldCharType="separate"/>
      </w:r>
      <w:bookmarkStart w:id="44" w:name="Флажок12_Копия_59_Копия_1_Копия_15_Копиz"/>
      <w:bookmarkEnd w:id="44"/>
      <w:r>
        <w:rPr>
          <w:rFonts w:ascii="PT Astra Serif" w:hAnsi="PT Astra Serif"/>
          <w:sz w:val="28"/>
          <w:szCs w:val="28"/>
        </w:rPr>
        <w:fldChar w:fldCharType="end"/>
      </w:r>
      <w:bookmarkStart w:id="45" w:name="Флажок12_Копия_59_Копия_1_Копия_15_Копиr"/>
      <w:bookmarkEnd w:id="45"/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копия свидетельства о браке.</w:t>
      </w:r>
    </w:p>
    <w:p w:rsidR="003A05B2" w:rsidRDefault="003A05B2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</w:p>
    <w:p w:rsidR="003A05B2" w:rsidRDefault="00CB7B31">
      <w:pPr>
        <w:pStyle w:val="ConsPlusNonformat"/>
        <w:ind w:firstLine="73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4. Заявление по моему желанию заполнено специалистом уполномоченного органа _________________/_________________/_________</w:t>
      </w:r>
    </w:p>
    <w:p w:rsidR="003A05B2" w:rsidRDefault="00CB7B31">
      <w:pPr>
        <w:pStyle w:val="ConsPlusNonformat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   (должность)                     (Ф.И.О.)             (подпись)</w:t>
      </w:r>
    </w:p>
    <w:p w:rsidR="003A05B2" w:rsidRDefault="003A05B2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3A05B2" w:rsidRDefault="00CB7B3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______________________________                    _______________________</w:t>
      </w:r>
    </w:p>
    <w:p w:rsidR="003A05B2" w:rsidRDefault="00CB7B3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 (подпись заявителя)                                      (расшифровка подписи)</w:t>
      </w:r>
    </w:p>
    <w:p w:rsidR="003A05B2" w:rsidRDefault="003A05B2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3A05B2" w:rsidRDefault="003A05B2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3A05B2" w:rsidRDefault="00CB7B3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"__"______________ 20__ г.</w:t>
      </w:r>
    </w:p>
    <w:p w:rsidR="003A05B2" w:rsidRDefault="00CB7B3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(дата)</w:t>
      </w:r>
    </w:p>
    <w:sectPr w:rsidR="003A05B2">
      <w:headerReference w:type="even" r:id="rId26"/>
      <w:headerReference w:type="default" r:id="rId27"/>
      <w:headerReference w:type="first" r:id="rId28"/>
      <w:pgSz w:w="11906" w:h="16838"/>
      <w:pgMar w:top="1134" w:right="845" w:bottom="1134" w:left="1701" w:header="0" w:footer="0" w:gutter="0"/>
      <w:cols w:space="720"/>
      <w:formProt w:val="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B31" w:rsidRDefault="00CB7B31">
      <w:r>
        <w:separator/>
      </w:r>
    </w:p>
  </w:endnote>
  <w:endnote w:type="continuationSeparator" w:id="0">
    <w:p w:rsidR="00CB7B31" w:rsidRDefault="00CB7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T Astra Serif">
    <w:altName w:val="Times New Roman"/>
    <w:charset w:val="01"/>
    <w:family w:val="roman"/>
    <w:pitch w:val="default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;Arial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Mono;Courier New">
    <w:altName w:val="Times New Roman"/>
    <w:panose1 w:val="00000000000000000000"/>
    <w:charset w:val="00"/>
    <w:family w:val="roman"/>
    <w:notTrueType/>
    <w:pitch w:val="default"/>
  </w:font>
  <w:font w:name="XO Thames">
    <w:altName w:val="Times New Roman"/>
    <w:charset w:val="01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XO Thames;Times New Roman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B31" w:rsidRDefault="00CB7B31">
      <w:r>
        <w:separator/>
      </w:r>
    </w:p>
  </w:footnote>
  <w:footnote w:type="continuationSeparator" w:id="0">
    <w:p w:rsidR="00CB7B31" w:rsidRDefault="00CB7B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5B2" w:rsidRDefault="003A05B2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5B2" w:rsidRDefault="003A05B2">
    <w:pPr>
      <w:pStyle w:val="af0"/>
      <w:jc w:val="center"/>
    </w:pPr>
  </w:p>
  <w:p w:rsidR="003A05B2" w:rsidRDefault="00CB7B31">
    <w:pPr>
      <w:pStyle w:val="af0"/>
      <w:jc w:val="center"/>
    </w:pPr>
    <w:r>
      <w:fldChar w:fldCharType="begin"/>
    </w:r>
    <w:r>
      <w:instrText xml:space="preserve"> PAGE </w:instrText>
    </w:r>
    <w:r>
      <w:fldChar w:fldCharType="separate"/>
    </w:r>
    <w:r w:rsidR="00D34915">
      <w:rPr>
        <w:noProof/>
      </w:rPr>
      <w:t>2</w:t>
    </w:r>
    <w:r>
      <w:fldChar w:fldCharType="end"/>
    </w:r>
  </w:p>
  <w:p w:rsidR="003A05B2" w:rsidRDefault="003A05B2">
    <w:pPr>
      <w:pStyle w:val="af0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5B2" w:rsidRDefault="003A05B2">
    <w:pPr>
      <w:pStyle w:val="af0"/>
      <w:jc w:val="center"/>
    </w:pPr>
  </w:p>
  <w:p w:rsidR="003A05B2" w:rsidRDefault="003A05B2">
    <w:pPr>
      <w:pStyle w:val="af0"/>
      <w:jc w:val="center"/>
    </w:pPr>
  </w:p>
  <w:p w:rsidR="003A05B2" w:rsidRDefault="003A05B2">
    <w:pPr>
      <w:pStyle w:val="af0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5B2" w:rsidRDefault="003A05B2">
    <w:pPr>
      <w:pStyle w:val="af0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5B2" w:rsidRDefault="003A05B2"/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5B2" w:rsidRDefault="003A05B2"/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5B2" w:rsidRDefault="003A05B2">
    <w:pPr>
      <w:pStyle w:val="af0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5B2" w:rsidRDefault="003A05B2">
    <w:pPr>
      <w:pStyle w:val="af0"/>
      <w:jc w:val="center"/>
    </w:pPr>
  </w:p>
  <w:p w:rsidR="003A05B2" w:rsidRDefault="00CB7B31">
    <w:pPr>
      <w:pStyle w:val="af0"/>
      <w:jc w:val="center"/>
    </w:pPr>
    <w:r>
      <w:fldChar w:fldCharType="begin"/>
    </w:r>
    <w:r>
      <w:instrText xml:space="preserve"> PAGE </w:instrText>
    </w:r>
    <w:r>
      <w:fldChar w:fldCharType="separate"/>
    </w:r>
    <w:r w:rsidR="00D34915">
      <w:rPr>
        <w:noProof/>
      </w:rPr>
      <w:t>21</w:t>
    </w:r>
    <w:r>
      <w:fldChar w:fldCharType="end"/>
    </w:r>
  </w:p>
  <w:p w:rsidR="003A05B2" w:rsidRDefault="003A05B2">
    <w:pPr>
      <w:pStyle w:val="af0"/>
      <w:ind w:right="360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5B2" w:rsidRDefault="003A05B2">
    <w:pPr>
      <w:pStyle w:val="af0"/>
      <w:jc w:val="center"/>
    </w:pPr>
  </w:p>
  <w:p w:rsidR="003A05B2" w:rsidRDefault="003A05B2">
    <w:pPr>
      <w:pStyle w:val="af0"/>
      <w:jc w:val="center"/>
    </w:pPr>
  </w:p>
  <w:p w:rsidR="003A05B2" w:rsidRDefault="003A05B2">
    <w:pPr>
      <w:pStyle w:val="af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BBF"/>
    <w:multiLevelType w:val="multilevel"/>
    <w:tmpl w:val="9502E390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8C47EB4"/>
    <w:multiLevelType w:val="multilevel"/>
    <w:tmpl w:val="24B81B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5B2"/>
    <w:rsid w:val="003A05B2"/>
    <w:rsid w:val="00CB7B31"/>
    <w:rsid w:val="00D34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3277DE-A930-4944-AE50-70D6CDB0D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PT Astra Serif" w:eastAsia="Noto Serif CJK SC" w:hAnsi="PT Astra Serif" w:cs="FreeSans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6"/>
      <w:szCs w:val="20"/>
      <w:lang w:eastAsia="ru-RU" w:bidi="ar-SA"/>
    </w:rPr>
  </w:style>
  <w:style w:type="paragraph" w:styleId="1">
    <w:name w:val="heading 1"/>
    <w:basedOn w:val="a"/>
    <w:next w:val="a"/>
    <w:qFormat/>
    <w:pPr>
      <w:numPr>
        <w:numId w:val="1"/>
      </w:numPr>
      <w:spacing w:before="240"/>
      <w:outlineLvl w:val="0"/>
    </w:pPr>
    <w:rPr>
      <w:rFonts w:ascii="Helv;Arial" w:hAnsi="Helv;Arial" w:cs="Helv;Arial"/>
      <w:b/>
      <w:sz w:val="24"/>
      <w:u w:val="single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line="360" w:lineRule="auto"/>
      <w:ind w:firstLine="709"/>
      <w:jc w:val="both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</w:style>
  <w:style w:type="paragraph" w:styleId="4">
    <w:name w:val="heading 4"/>
    <w:basedOn w:val="a"/>
    <w:next w:val="a"/>
    <w:qFormat/>
    <w:pPr>
      <w:keepNext/>
      <w:keepLines/>
      <w:numPr>
        <w:ilvl w:val="3"/>
        <w:numId w:val="1"/>
      </w:numPr>
      <w:spacing w:before="40"/>
      <w:outlineLvl w:val="3"/>
    </w:pPr>
    <w:rPr>
      <w:rFonts w:ascii="Cambria" w:hAnsi="Cambria"/>
      <w:i/>
      <w:iCs/>
      <w:color w:val="365F9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character" w:customStyle="1" w:styleId="40">
    <w:name w:val="Заголовок 4 Знак"/>
    <w:basedOn w:val="a0"/>
    <w:qFormat/>
    <w:rPr>
      <w:rFonts w:ascii="Cambria" w:hAnsi="Cambria"/>
      <w:i/>
      <w:iCs/>
      <w:color w:val="365F91"/>
      <w:sz w:val="26"/>
    </w:rPr>
  </w:style>
  <w:style w:type="character" w:customStyle="1" w:styleId="a4">
    <w:name w:val="Верхний колонтитул Знак"/>
    <w:basedOn w:val="a0"/>
    <w:qFormat/>
    <w:rPr>
      <w:sz w:val="26"/>
    </w:rPr>
  </w:style>
  <w:style w:type="character" w:customStyle="1" w:styleId="a5">
    <w:name w:val="Текст сноски Знак"/>
    <w:basedOn w:val="a0"/>
    <w:qFormat/>
    <w:rPr>
      <w:lang w:eastAsia="en-US"/>
    </w:rPr>
  </w:style>
  <w:style w:type="character" w:customStyle="1" w:styleId="user">
    <w:name w:val="Символ сноски (user)"/>
    <w:qFormat/>
    <w:rPr>
      <w:vertAlign w:val="superscript"/>
    </w:rPr>
  </w:style>
  <w:style w:type="character" w:customStyle="1" w:styleId="a6">
    <w:name w:val="Символ сноски"/>
    <w:qFormat/>
    <w:rPr>
      <w:vertAlign w:val="superscript"/>
    </w:rPr>
  </w:style>
  <w:style w:type="character" w:styleId="a7">
    <w:name w:val="footnote reference"/>
    <w:rPr>
      <w:vertAlign w:val="superscript"/>
    </w:rPr>
  </w:style>
  <w:style w:type="character" w:styleId="a8">
    <w:name w:val="Hyperlink"/>
    <w:basedOn w:val="a0"/>
    <w:rPr>
      <w:color w:val="0000FF"/>
      <w:u w:val="single"/>
    </w:rPr>
  </w:style>
  <w:style w:type="character" w:customStyle="1" w:styleId="a9">
    <w:name w:val="Абзац списка Знак"/>
    <w:basedOn w:val="a0"/>
    <w:qFormat/>
    <w:rPr>
      <w:sz w:val="26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b">
    <w:name w:val="Body Text"/>
    <w:basedOn w:val="a"/>
    <w:pPr>
      <w:spacing w:line="360" w:lineRule="auto"/>
      <w:jc w:val="both"/>
    </w:pPr>
    <w:rPr>
      <w:sz w:val="28"/>
    </w:rPr>
  </w:style>
  <w:style w:type="paragraph" w:styleId="ac">
    <w:name w:val="List"/>
    <w:basedOn w:val="ab"/>
    <w:rPr>
      <w:rFonts w:ascii="PT Astra Serif" w:hAnsi="PT Astra Serif" w:cs="Free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e">
    <w:name w:val="index heading"/>
    <w:basedOn w:val="a"/>
    <w:pPr>
      <w:suppressLineNumbers/>
    </w:pPr>
    <w:rPr>
      <w:rFonts w:ascii="PT Astra Serif" w:hAnsi="PT Astra Serif" w:cs="FreeSans"/>
    </w:rPr>
  </w:style>
  <w:style w:type="paragraph" w:customStyle="1" w:styleId="user0">
    <w:name w:val="Заголовок (user)"/>
    <w:basedOn w:val="a"/>
    <w:next w:val="ab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1">
    <w:name w:val="Указатель (user)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caption1">
    <w:name w:val="caption1"/>
    <w:basedOn w:val="a"/>
    <w:next w:val="a"/>
    <w:qFormat/>
    <w:pPr>
      <w:spacing w:line="360" w:lineRule="auto"/>
      <w:jc w:val="center"/>
    </w:pPr>
    <w:rPr>
      <w:sz w:val="36"/>
    </w:rPr>
  </w:style>
  <w:style w:type="paragraph" w:customStyle="1" w:styleId="10">
    <w:name w:val="Заголовок1"/>
    <w:basedOn w:val="a"/>
    <w:next w:val="ab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11">
    <w:name w:val="Указатель1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user2">
    <w:name w:val="Колонтитулы (user)"/>
    <w:basedOn w:val="a"/>
    <w:qFormat/>
  </w:style>
  <w:style w:type="paragraph" w:customStyle="1" w:styleId="af">
    <w:name w:val="Колонтитулы"/>
    <w:basedOn w:val="a"/>
    <w:qFormat/>
  </w:style>
  <w:style w:type="paragraph" w:styleId="af0">
    <w:name w:val="header"/>
    <w:basedOn w:val="a"/>
    <w:pPr>
      <w:tabs>
        <w:tab w:val="center" w:pos="4536"/>
        <w:tab w:val="right" w:pos="9072"/>
      </w:tabs>
    </w:pPr>
  </w:style>
  <w:style w:type="paragraph" w:styleId="af1">
    <w:name w:val="Body Text Indent"/>
    <w:basedOn w:val="a"/>
    <w:pPr>
      <w:ind w:left="4956"/>
      <w:jc w:val="both"/>
    </w:pPr>
    <w:rPr>
      <w:sz w:val="24"/>
    </w:rPr>
  </w:style>
  <w:style w:type="paragraph" w:styleId="20">
    <w:name w:val="Body Text Indent 2"/>
    <w:basedOn w:val="a"/>
    <w:qFormat/>
    <w:pPr>
      <w:ind w:left="5664" w:hanging="5097"/>
      <w:jc w:val="both"/>
    </w:pPr>
    <w:rPr>
      <w:sz w:val="24"/>
    </w:rPr>
  </w:style>
  <w:style w:type="paragraph" w:styleId="30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paragraph" w:styleId="af2">
    <w:name w:val="Document Map"/>
    <w:basedOn w:val="a"/>
    <w:qFormat/>
    <w:pPr>
      <w:shd w:val="clear" w:color="auto" w:fill="000080"/>
    </w:pPr>
    <w:rPr>
      <w:rFonts w:ascii="Tahoma" w:hAnsi="Tahoma" w:cs="Tahoma"/>
    </w:rPr>
  </w:style>
  <w:style w:type="paragraph" w:styleId="af3">
    <w:name w:val="footer"/>
    <w:basedOn w:val="a"/>
    <w:pPr>
      <w:tabs>
        <w:tab w:val="center" w:pos="4677"/>
        <w:tab w:val="right" w:pos="9355"/>
      </w:tabs>
    </w:pPr>
  </w:style>
  <w:style w:type="paragraph" w:styleId="af4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Iauiue">
    <w:name w:val="Iau?iue"/>
    <w:qFormat/>
    <w:pPr>
      <w:spacing w:before="120" w:line="360" w:lineRule="auto"/>
      <w:ind w:firstLine="680"/>
      <w:jc w:val="both"/>
    </w:pPr>
    <w:rPr>
      <w:rFonts w:ascii="TimesDL" w:eastAsia="Times New Roman" w:hAnsi="TimesDL" w:cs="Times New Roman"/>
      <w:szCs w:val="20"/>
      <w:lang w:eastAsia="ru-RU" w:bidi="ar-SA"/>
    </w:rPr>
  </w:style>
  <w:style w:type="paragraph" w:styleId="af5">
    <w:name w:val="List Paragraph"/>
    <w:basedOn w:val="a"/>
    <w:qFormat/>
    <w:pPr>
      <w:ind w:left="720"/>
      <w:contextualSpacing/>
    </w:pPr>
  </w:style>
  <w:style w:type="paragraph" w:styleId="af6">
    <w:name w:val="footnote text"/>
    <w:basedOn w:val="a"/>
    <w:rPr>
      <w:sz w:val="20"/>
      <w:lang w:eastAsia="en-US"/>
    </w:rPr>
  </w:style>
  <w:style w:type="paragraph" w:customStyle="1" w:styleId="ConsPlusNormal">
    <w:name w:val="ConsPlusNormal"/>
    <w:qFormat/>
    <w:pPr>
      <w:widowControl w:val="0"/>
    </w:pPr>
    <w:rPr>
      <w:rFonts w:ascii="Times New Roman" w:hAnsi="Times New Roman" w:cs="Times New Roman"/>
      <w:szCs w:val="22"/>
      <w:lang w:eastAsia="ru-RU" w:bidi="ar-SA"/>
    </w:rPr>
  </w:style>
  <w:style w:type="paragraph" w:customStyle="1" w:styleId="ConsPlusTitle">
    <w:name w:val="ConsPlusTitle"/>
    <w:qFormat/>
    <w:pPr>
      <w:widowControl w:val="0"/>
    </w:pPr>
    <w:rPr>
      <w:rFonts w:ascii="Arial" w:hAnsi="Arial" w:cs="Arial"/>
      <w:b/>
      <w:szCs w:val="22"/>
      <w:lang w:eastAsia="ru-RU" w:bidi="ar-SA"/>
    </w:rPr>
  </w:style>
  <w:style w:type="paragraph" w:styleId="af7">
    <w:name w:val="Normal (Web)"/>
    <w:basedOn w:val="a"/>
    <w:qFormat/>
    <w:pPr>
      <w:spacing w:before="280" w:after="280"/>
    </w:pPr>
    <w:rPr>
      <w:sz w:val="24"/>
      <w:szCs w:val="24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pPr>
      <w:tabs>
        <w:tab w:val="left" w:pos="851"/>
      </w:tabs>
      <w:spacing w:before="60" w:after="60" w:line="360" w:lineRule="auto"/>
      <w:ind w:firstLine="709"/>
      <w:jc w:val="both"/>
    </w:pPr>
    <w:rPr>
      <w:sz w:val="24"/>
    </w:rPr>
  </w:style>
  <w:style w:type="paragraph" w:styleId="af8">
    <w:name w:val="No Spacing"/>
    <w:qFormat/>
    <w:rPr>
      <w:rFonts w:ascii="Times New Roman" w:eastAsia="Times New Roman" w:hAnsi="Times New Roman" w:cs="Times New Roman"/>
      <w:sz w:val="20"/>
      <w:szCs w:val="22"/>
      <w:lang w:eastAsia="en-US" w:bidi="ar-SA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  <w:sz w:val="20"/>
      <w:szCs w:val="22"/>
      <w:lang w:eastAsia="ru-RU" w:bidi="ar-SA"/>
    </w:rPr>
  </w:style>
  <w:style w:type="paragraph" w:customStyle="1" w:styleId="user3">
    <w:name w:val="Содержимое врезки (user)"/>
    <w:basedOn w:val="a"/>
    <w:qFormat/>
  </w:style>
  <w:style w:type="paragraph" w:customStyle="1" w:styleId="af9">
    <w:name w:val="Содержимое врезки"/>
    <w:basedOn w:val="a"/>
    <w:qFormat/>
  </w:style>
  <w:style w:type="paragraph" w:customStyle="1" w:styleId="Footnote1">
    <w:name w:val="Footnote1"/>
    <w:basedOn w:val="a"/>
    <w:qFormat/>
  </w:style>
  <w:style w:type="paragraph" w:customStyle="1" w:styleId="user4">
    <w:name w:val="Содержимое таблицы (user)"/>
    <w:basedOn w:val="a"/>
    <w:qFormat/>
    <w:pPr>
      <w:widowControl w:val="0"/>
      <w:suppressLineNumbers/>
    </w:pPr>
  </w:style>
  <w:style w:type="paragraph" w:customStyle="1" w:styleId="user5">
    <w:name w:val="Заголовок таблицы (user)"/>
    <w:basedOn w:val="user4"/>
    <w:qFormat/>
    <w:pPr>
      <w:jc w:val="center"/>
    </w:pPr>
    <w:rPr>
      <w:b/>
      <w:bCs/>
    </w:rPr>
  </w:style>
  <w:style w:type="paragraph" w:customStyle="1" w:styleId="afa">
    <w:name w:val="Содержимое таблицы"/>
    <w:basedOn w:val="a"/>
    <w:qFormat/>
    <w:pPr>
      <w:widowControl w:val="0"/>
      <w:suppressLineNumbers/>
    </w:pPr>
  </w:style>
  <w:style w:type="paragraph" w:customStyle="1" w:styleId="afb">
    <w:name w:val="Заголовок таблицы"/>
    <w:basedOn w:val="afa"/>
    <w:qFormat/>
    <w:pPr>
      <w:jc w:val="center"/>
    </w:pPr>
    <w:rPr>
      <w:b/>
      <w:bCs/>
    </w:rPr>
  </w:style>
  <w:style w:type="paragraph" w:customStyle="1" w:styleId="afc">
    <w:name w:val="Текст в заданном формате"/>
    <w:basedOn w:val="a"/>
    <w:qFormat/>
    <w:rPr>
      <w:rFonts w:ascii="Liberation Mono;Courier New" w:eastAsia="Liberation Mono;Courier New" w:hAnsi="Liberation Mono;Courier New" w:cs="Liberation Mono;Courier New"/>
      <w:sz w:val="20"/>
    </w:rPr>
  </w:style>
  <w:style w:type="paragraph" w:customStyle="1" w:styleId="Normal3543d9fa-1b8e-4edf-9372-9bef05ed3f94">
    <w:name w:val="Normal_3543d9fa-1b8e-4edf-9372-9bef05ed3f94"/>
    <w:qFormat/>
    <w:rPr>
      <w:rFonts w:ascii="Times New Roman" w:eastAsia="Times New Roman" w:hAnsi="Times New Roman" w:cs="Times New Roman"/>
      <w:color w:val="000000"/>
      <w:szCs w:val="20"/>
      <w:lang w:eastAsia="ru-RU" w:bidi="ar-SA"/>
    </w:rPr>
  </w:style>
  <w:style w:type="paragraph" w:customStyle="1" w:styleId="ListParagraph728fdb13-af70-4b1e-84c6-9ca1b858ab13">
    <w:name w:val="List Paragraph_728fdb13-af70-4b1e-84c6-9ca1b858ab13"/>
    <w:basedOn w:val="Normal3543d9fa-1b8e-4edf-9372-9bef05ed3f94"/>
    <w:qFormat/>
    <w:pPr>
      <w:ind w:left="720"/>
      <w:contextualSpacing/>
    </w:pPr>
  </w:style>
  <w:style w:type="paragraph" w:customStyle="1" w:styleId="user6">
    <w:name w:val="Текст в заданном формате (user)"/>
    <w:basedOn w:val="a"/>
    <w:qFormat/>
    <w:rPr>
      <w:rFonts w:ascii="Liberation Mono;Courier New" w:eastAsia="Liberation Mono;Courier New" w:hAnsi="Liberation Mono;Courier New" w:cs="Liberation Mono;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3" Type="http://schemas.openxmlformats.org/officeDocument/2006/relationships/hyperlink" Target="https://login.consultant.ru/link/?req=doc&amp;base=LAW&amp;n=482692&amp;dst=101017&amp;field=134&amp;date=17.04.2025" TargetMode="External"/><Relationship Id="rId18" Type="http://schemas.openxmlformats.org/officeDocument/2006/relationships/hyperlink" Target="https://login.consultant.ru/link/?req=doc&amp;base=RLAW284&amp;n=164381&amp;dst=100250&amp;field=134&amp;date=02.10.2026" TargetMode="External"/><Relationship Id="rId26" Type="http://schemas.openxmlformats.org/officeDocument/2006/relationships/header" Target="header7.xml"/><Relationship Id="rId3" Type="http://schemas.openxmlformats.org/officeDocument/2006/relationships/settings" Target="settings.xml"/><Relationship Id="rId21" Type="http://schemas.openxmlformats.org/officeDocument/2006/relationships/header" Target="header4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RLAW284&amp;n=164381&amp;dst=100256&amp;field=134&amp;date=02.10.2026" TargetMode="External"/><Relationship Id="rId17" Type="http://schemas.openxmlformats.org/officeDocument/2006/relationships/hyperlink" Target="https://login.consultant.ru/link/?req=doc&amp;base=RLAW284&amp;n=164381&amp;dst=100242&amp;field=134&amp;date=02.10.2026" TargetMode="External"/><Relationship Id="rId25" Type="http://schemas.openxmlformats.org/officeDocument/2006/relationships/hyperlink" Target="https://login.consultant.ru/link/?req=doc&amp;base=RLAW284&amp;n=158690&amp;date=22.09.2026" TargetMode="Externa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hyperlink" Target="https://login.consultant.ru/link/?req=doc&amp;base=RLAW284&amp;n=164381&amp;dst=100256&amp;field=134&amp;date=02.10.2026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284&amp;n=164381&amp;dst=100252&amp;field=134&amp;date=02.10.2026" TargetMode="External"/><Relationship Id="rId24" Type="http://schemas.openxmlformats.org/officeDocument/2006/relationships/hyperlink" Target="https://login.consultant.ru/link/?req=doc&amp;base=RLAW284&amp;n=158690&amp;date=22.09.2026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header" Target="header6.xml"/><Relationship Id="rId28" Type="http://schemas.openxmlformats.org/officeDocument/2006/relationships/header" Target="header9.xml"/><Relationship Id="rId10" Type="http://schemas.openxmlformats.org/officeDocument/2006/relationships/hyperlink" Target="https://login.consultant.ru/link/?req=doc&amp;base=RLAW284&amp;n=164381&amp;dst=100250&amp;field=134&amp;date=02.10.2026" TargetMode="External"/><Relationship Id="rId19" Type="http://schemas.openxmlformats.org/officeDocument/2006/relationships/hyperlink" Target="https://login.consultant.ru/link/?req=doc&amp;base=RLAW284&amp;n=164381&amp;dst=100252&amp;field=134&amp;date=02.10.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284&amp;n=164381&amp;dst=100242&amp;field=134&amp;date=02.10.2026" TargetMode="External"/><Relationship Id="rId14" Type="http://schemas.openxmlformats.org/officeDocument/2006/relationships/header" Target="header1.xml"/><Relationship Id="rId22" Type="http://schemas.openxmlformats.org/officeDocument/2006/relationships/header" Target="header5.xml"/><Relationship Id="rId27" Type="http://schemas.openxmlformats.org/officeDocument/2006/relationships/header" Target="header8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4465</Words>
  <Characters>25455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Губернатору</vt:lpstr>
    </vt:vector>
  </TitlesOfParts>
  <Company>dszn</Company>
  <LinksUpToDate>false</LinksUpToDate>
  <CharactersWithSpaces>29861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Губернатору</dc:title>
  <dc:subject/>
  <dc:creator>Гвоздицин Александр свет Геннадьевич</dc:creator>
  <dc:description/>
  <cp:lastModifiedBy>Bernatskaya</cp:lastModifiedBy>
  <cp:revision>2</cp:revision>
  <cp:lastPrinted>2026-10-02T12:08:00Z</cp:lastPrinted>
  <dcterms:created xsi:type="dcterms:W3CDTF">2026-10-05T02:53:00Z</dcterms:created>
  <dcterms:modified xsi:type="dcterms:W3CDTF">2026-10-05T02:53:00Z</dcterms:modified>
  <dc:language>ru-RU</dc:language>
</cp:coreProperties>
</file>